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5AC" w:rsidRPr="00AF55AC" w:rsidRDefault="00AF55AC" w:rsidP="00AF55AC">
      <w:pPr>
        <w:spacing w:after="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AF55AC" w:rsidRDefault="00AF55AC" w:rsidP="00AF55AC">
      <w:pPr>
        <w:spacing w:after="0" w:line="242" w:lineRule="auto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AF55AC">
        <w:rPr>
          <w:rFonts w:ascii="Arial" w:hAnsi="Arial" w:cs="Arial"/>
          <w:sz w:val="24"/>
          <w:szCs w:val="24"/>
        </w:rPr>
        <w:drawing>
          <wp:inline distT="0" distB="0" distL="0" distR="0">
            <wp:extent cx="5759450" cy="698500"/>
            <wp:effectExtent l="19050" t="0" r="0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5AC" w:rsidRDefault="00AF55AC" w:rsidP="00AF55AC">
      <w:pPr>
        <w:spacing w:after="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AF55AC" w:rsidRDefault="00AF55AC" w:rsidP="00AF55AC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Les bettes : semis, culture, et récolte</w:t>
      </w:r>
    </w:p>
    <w:p w:rsidR="00AF55AC" w:rsidRDefault="00AF55AC" w:rsidP="00445483">
      <w:pPr>
        <w:spacing w:after="200" w:line="360" w:lineRule="auto"/>
        <w:ind w:left="0" w:right="0" w:firstLine="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569367" cy="2347194"/>
            <wp:effectExtent l="19050" t="0" r="0" b="0"/>
            <wp:docPr id="4" name="Imag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88" cy="234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483" w:rsidRDefault="00445483" w:rsidP="006E4B27">
      <w:pPr>
        <w:spacing w:line="242" w:lineRule="auto"/>
        <w:ind w:left="0" w:right="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C36917" w:rsidRPr="00AF55AC">
        <w:rPr>
          <w:rFonts w:ascii="Arial" w:hAnsi="Arial" w:cs="Arial"/>
          <w:sz w:val="24"/>
          <w:szCs w:val="24"/>
        </w:rPr>
        <w:t>a Bette est également appelée "Blette", "Carde", "Jotte", "Joutte" et "Poirée".</w:t>
      </w:r>
    </w:p>
    <w:p w:rsidR="00445483" w:rsidRPr="00445483" w:rsidRDefault="00445483" w:rsidP="006E4B27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44548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 latin</w:t>
      </w:r>
    </w:p>
    <w:p w:rsidR="00445483" w:rsidRDefault="00445483" w:rsidP="006E4B27">
      <w:pPr>
        <w:spacing w:after="240"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AF55AC">
        <w:rPr>
          <w:rFonts w:ascii="Arial" w:hAnsi="Arial" w:cs="Arial"/>
          <w:sz w:val="24"/>
          <w:szCs w:val="24"/>
        </w:rPr>
        <w:t>Beta Vulgaris</w:t>
      </w:r>
    </w:p>
    <w:p w:rsidR="00445483" w:rsidRDefault="00C36917" w:rsidP="006E4B27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44548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 commun</w:t>
      </w:r>
      <w:r w:rsidRPr="00AF55AC">
        <w:rPr>
          <w:rFonts w:ascii="Arial" w:hAnsi="Arial" w:cs="Arial"/>
          <w:sz w:val="24"/>
          <w:szCs w:val="24"/>
        </w:rPr>
        <w:t xml:space="preserve"> </w:t>
      </w:r>
    </w:p>
    <w:p w:rsidR="00445483" w:rsidRDefault="00C36917" w:rsidP="006E4B27">
      <w:pPr>
        <w:spacing w:after="240"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AF55AC">
        <w:rPr>
          <w:rFonts w:ascii="Arial" w:hAnsi="Arial" w:cs="Arial"/>
          <w:sz w:val="24"/>
          <w:szCs w:val="24"/>
        </w:rPr>
        <w:t>Bette</w:t>
      </w:r>
    </w:p>
    <w:p w:rsidR="006E4B27" w:rsidRDefault="00C36917" w:rsidP="00445483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44548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Famille </w:t>
      </w:r>
    </w:p>
    <w:p w:rsidR="00C36917" w:rsidRPr="00AF55AC" w:rsidRDefault="00C36917" w:rsidP="0044548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AF55AC">
        <w:rPr>
          <w:rFonts w:ascii="Arial" w:hAnsi="Arial" w:cs="Arial"/>
          <w:sz w:val="24"/>
          <w:szCs w:val="24"/>
        </w:rPr>
        <w:t>Chénopodiacées</w:t>
      </w:r>
      <w:r w:rsidRPr="00AF55AC">
        <w:rPr>
          <w:rFonts w:ascii="Arial" w:hAnsi="Arial" w:cs="Arial"/>
          <w:sz w:val="24"/>
          <w:szCs w:val="24"/>
        </w:rPr>
        <w:br/>
      </w:r>
      <w:r w:rsidRPr="00AF55AC">
        <w:rPr>
          <w:rFonts w:ascii="Arial" w:hAnsi="Arial" w:cs="Arial"/>
          <w:sz w:val="24"/>
          <w:szCs w:val="24"/>
        </w:rPr>
        <w:br/>
      </w:r>
    </w:p>
    <w:p w:rsidR="00445483" w:rsidRDefault="00445483" w:rsidP="00445483">
      <w:pPr>
        <w:spacing w:after="20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3404E3" w:rsidRDefault="003404E3" w:rsidP="00445483">
      <w:pPr>
        <w:spacing w:after="200"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Culture</w:t>
      </w:r>
    </w:p>
    <w:p w:rsidR="003404E3" w:rsidRDefault="003404E3" w:rsidP="003404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eastAsia="Calibri" w:hAnsi="Arial" w:cs="Arial"/>
          <w:b/>
          <w:color w:val="000000" w:themeColor="text1"/>
          <w:sz w:val="24"/>
          <w:szCs w:val="24"/>
        </w:rPr>
        <w:t>Sol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 : </w:t>
      </w:r>
      <w:r w:rsidRPr="00AF55AC">
        <w:rPr>
          <w:rFonts w:ascii="Arial" w:hAnsi="Arial" w:cs="Arial"/>
          <w:sz w:val="24"/>
          <w:szCs w:val="24"/>
        </w:rPr>
        <w:t>Meuble, frais, humifère et drainé.</w:t>
      </w:r>
      <w:r>
        <w:rPr>
          <w:rFonts w:ascii="Arial" w:hAnsi="Arial" w:cs="Arial"/>
          <w:sz w:val="24"/>
          <w:szCs w:val="24"/>
        </w:rPr>
        <w:t xml:space="preserve"> </w:t>
      </w:r>
      <w:r w:rsidRPr="00AF55AC">
        <w:rPr>
          <w:rFonts w:ascii="Arial" w:hAnsi="Arial" w:cs="Arial"/>
          <w:sz w:val="24"/>
          <w:szCs w:val="24"/>
        </w:rPr>
        <w:t>Eviter les sols trop argileux.</w:t>
      </w:r>
    </w:p>
    <w:p w:rsidR="003404E3" w:rsidRDefault="003404E3" w:rsidP="003404E3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3404E3">
        <w:rPr>
          <w:rFonts w:ascii="Arial" w:hAnsi="Arial" w:cs="Arial"/>
          <w:b/>
          <w:sz w:val="24"/>
          <w:szCs w:val="24"/>
        </w:rPr>
        <w:t>Exposition</w:t>
      </w:r>
      <w:r>
        <w:rPr>
          <w:rFonts w:ascii="Arial" w:hAnsi="Arial" w:cs="Arial"/>
          <w:b/>
          <w:sz w:val="24"/>
          <w:szCs w:val="24"/>
        </w:rPr>
        <w:t xml:space="preserve"> : </w:t>
      </w:r>
      <w:r w:rsidRPr="00AF55AC">
        <w:rPr>
          <w:rFonts w:ascii="Arial" w:hAnsi="Arial" w:cs="Arial"/>
          <w:sz w:val="24"/>
          <w:szCs w:val="24"/>
        </w:rPr>
        <w:t>Ensoleillée.</w:t>
      </w:r>
    </w:p>
    <w:p w:rsidR="00C36917" w:rsidRPr="00AF55AC" w:rsidRDefault="00445483" w:rsidP="003404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Rusticité</w:t>
      </w:r>
      <w:r w:rsidR="003404E3">
        <w:rPr>
          <w:rFonts w:ascii="Arial" w:hAnsi="Arial" w:cs="Arial"/>
          <w:b/>
          <w:sz w:val="24"/>
          <w:szCs w:val="24"/>
        </w:rPr>
        <w:t xml:space="preserve"> : </w:t>
      </w:r>
      <w:r w:rsidR="00C36917" w:rsidRPr="00AF55AC">
        <w:rPr>
          <w:rFonts w:ascii="Arial" w:hAnsi="Arial" w:cs="Arial"/>
          <w:sz w:val="24"/>
          <w:szCs w:val="24"/>
        </w:rPr>
        <w:t>Légume-feuille bisannuel cultivé en annuel.</w:t>
      </w:r>
      <w:r w:rsidR="003404E3">
        <w:rPr>
          <w:rFonts w:ascii="Arial" w:hAnsi="Arial" w:cs="Arial"/>
          <w:sz w:val="24"/>
          <w:szCs w:val="24"/>
        </w:rPr>
        <w:t xml:space="preserve"> </w:t>
      </w:r>
      <w:r w:rsidR="00C36917" w:rsidRPr="00AF55AC">
        <w:rPr>
          <w:rFonts w:ascii="Arial" w:hAnsi="Arial" w:cs="Arial"/>
          <w:sz w:val="24"/>
          <w:szCs w:val="24"/>
        </w:rPr>
        <w:t>Gélive, elle ne supporte pas les températures négatives.</w:t>
      </w:r>
      <w:r>
        <w:rPr>
          <w:rFonts w:ascii="Arial" w:hAnsi="Arial" w:cs="Arial"/>
          <w:sz w:val="24"/>
          <w:szCs w:val="24"/>
        </w:rPr>
        <w:t xml:space="preserve"> Bien que das les régions à hiver très doux, elle repousse souvent au printemps suivant.</w:t>
      </w:r>
    </w:p>
    <w:p w:rsidR="00445483" w:rsidRDefault="003404E3" w:rsidP="00220584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F</w:t>
      </w:r>
      <w:r w:rsidR="00C36917" w:rsidRPr="003404E3">
        <w:rPr>
          <w:rFonts w:ascii="Arial" w:hAnsi="Arial" w:cs="Arial"/>
          <w:b/>
          <w:sz w:val="24"/>
          <w:szCs w:val="24"/>
        </w:rPr>
        <w:t>euillage</w:t>
      </w:r>
      <w:r>
        <w:rPr>
          <w:rFonts w:ascii="Arial" w:hAnsi="Arial" w:cs="Arial"/>
          <w:b/>
          <w:sz w:val="24"/>
          <w:szCs w:val="24"/>
        </w:rPr>
        <w:t xml:space="preserve"> : </w:t>
      </w:r>
      <w:r w:rsidR="00C36917" w:rsidRPr="00AF55AC">
        <w:rPr>
          <w:rFonts w:ascii="Arial" w:hAnsi="Arial" w:cs="Arial"/>
          <w:sz w:val="24"/>
          <w:szCs w:val="24"/>
        </w:rPr>
        <w:t>Grandes feuilles caduques, charnues, lustrées, plus ou moins ondulées et vertes.</w:t>
      </w:r>
    </w:p>
    <w:p w:rsidR="003404E3" w:rsidRDefault="00445483" w:rsidP="003404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M</w:t>
      </w:r>
      <w:r w:rsidR="00C36917" w:rsidRPr="003404E3">
        <w:rPr>
          <w:rFonts w:ascii="Arial" w:hAnsi="Arial" w:cs="Arial"/>
          <w:b/>
          <w:sz w:val="24"/>
          <w:szCs w:val="24"/>
        </w:rPr>
        <w:t>ultiplication</w:t>
      </w:r>
      <w:r w:rsidR="003404E3">
        <w:rPr>
          <w:rFonts w:ascii="Arial" w:hAnsi="Arial" w:cs="Arial"/>
          <w:b/>
          <w:sz w:val="24"/>
          <w:szCs w:val="24"/>
        </w:rPr>
        <w:t xml:space="preserve"> : </w:t>
      </w:r>
      <w:r w:rsidR="00C36917" w:rsidRPr="00AF55AC">
        <w:rPr>
          <w:rFonts w:ascii="Arial" w:hAnsi="Arial" w:cs="Arial"/>
          <w:sz w:val="24"/>
          <w:szCs w:val="24"/>
        </w:rPr>
        <w:t>Semis.</w:t>
      </w:r>
    </w:p>
    <w:p w:rsidR="003404E3" w:rsidRDefault="003404E3" w:rsidP="003404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Fertilisation 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F55AC">
        <w:rPr>
          <w:rFonts w:ascii="Arial" w:hAnsi="Arial" w:cs="Arial"/>
          <w:sz w:val="24"/>
          <w:szCs w:val="24"/>
        </w:rPr>
        <w:t>Apport de fumier ou de compost décomposé à la préparation de la terre.</w:t>
      </w:r>
      <w:r>
        <w:rPr>
          <w:rFonts w:ascii="Arial" w:hAnsi="Arial" w:cs="Arial"/>
          <w:sz w:val="24"/>
          <w:szCs w:val="24"/>
        </w:rPr>
        <w:t xml:space="preserve"> </w:t>
      </w:r>
      <w:r w:rsidRPr="00AF55AC">
        <w:rPr>
          <w:rFonts w:ascii="Arial" w:hAnsi="Arial" w:cs="Arial"/>
          <w:sz w:val="24"/>
          <w:szCs w:val="24"/>
        </w:rPr>
        <w:t>Elle apprécie les engrais pour légumes-feuilles, riches en azote, après la première récolte de feuilles.</w:t>
      </w:r>
    </w:p>
    <w:p w:rsidR="003404E3" w:rsidRDefault="003404E3" w:rsidP="003404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Espacement 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F55AC">
        <w:rPr>
          <w:rFonts w:ascii="Arial" w:hAnsi="Arial" w:cs="Arial"/>
          <w:sz w:val="24"/>
          <w:szCs w:val="24"/>
        </w:rPr>
        <w:t>40 cm en tous sens.</w:t>
      </w:r>
    </w:p>
    <w:p w:rsidR="00C36917" w:rsidRPr="00AF55AC" w:rsidRDefault="003404E3" w:rsidP="003404E3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Profondeur de plantation 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F55AC">
        <w:rPr>
          <w:rFonts w:ascii="Arial" w:hAnsi="Arial" w:cs="Arial"/>
          <w:sz w:val="24"/>
          <w:szCs w:val="24"/>
        </w:rPr>
        <w:t>1 cm de recouvrement du semis avec de la terre affinée.</w:t>
      </w:r>
    </w:p>
    <w:p w:rsidR="003404E3" w:rsidRDefault="00C36917" w:rsidP="00220584">
      <w:pPr>
        <w:spacing w:after="240"/>
        <w:ind w:left="0" w:right="0" w:firstLine="0"/>
        <w:rPr>
          <w:rFonts w:ascii="Arial" w:hAnsi="Arial" w:cs="Arial"/>
          <w:sz w:val="24"/>
          <w:szCs w:val="24"/>
        </w:rPr>
      </w:pPr>
      <w:r w:rsidRPr="003404E3">
        <w:rPr>
          <w:rFonts w:ascii="Arial" w:hAnsi="Arial" w:cs="Arial"/>
          <w:b/>
          <w:sz w:val="24"/>
          <w:szCs w:val="24"/>
        </w:rPr>
        <w:t>Destination :</w:t>
      </w:r>
      <w:r w:rsidR="003404E3">
        <w:rPr>
          <w:rFonts w:ascii="Arial" w:hAnsi="Arial" w:cs="Arial"/>
          <w:b/>
          <w:sz w:val="24"/>
          <w:szCs w:val="24"/>
        </w:rPr>
        <w:t xml:space="preserve"> </w:t>
      </w:r>
      <w:r w:rsidRPr="00AF55AC">
        <w:rPr>
          <w:rFonts w:ascii="Arial" w:hAnsi="Arial" w:cs="Arial"/>
          <w:sz w:val="24"/>
          <w:szCs w:val="24"/>
        </w:rPr>
        <w:t>Potager, jardin d'agrément.</w:t>
      </w:r>
    </w:p>
    <w:p w:rsidR="003404E3" w:rsidRDefault="003404E3" w:rsidP="003404E3">
      <w:pPr>
        <w:ind w:left="0" w:right="0" w:firstLine="0"/>
        <w:rPr>
          <w:rFonts w:ascii="Arial" w:hAnsi="Arial" w:cs="Arial"/>
          <w:sz w:val="24"/>
          <w:szCs w:val="24"/>
        </w:rPr>
      </w:pPr>
      <w:r w:rsidRP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Semis  </w:t>
      </w:r>
      <w:r w:rsidRPr="00926CD1">
        <w:rPr>
          <w:rFonts w:ascii="Arial" w:hAnsi="Arial" w:cs="Arial"/>
          <w:sz w:val="24"/>
          <w:szCs w:val="24"/>
        </w:rPr>
        <w:t xml:space="preserve"> </w:t>
      </w:r>
    </w:p>
    <w:p w:rsidR="006E4B27" w:rsidRPr="00220584" w:rsidRDefault="00C36917" w:rsidP="006E4B27">
      <w:pPr>
        <w:pStyle w:val="Paragraphedeliste"/>
        <w:numPr>
          <w:ilvl w:val="0"/>
          <w:numId w:val="1"/>
        </w:numPr>
        <w:spacing w:after="240"/>
        <w:ind w:right="0"/>
        <w:rPr>
          <w:rFonts w:ascii="Arial" w:hAnsi="Arial" w:cs="Arial"/>
          <w:b/>
          <w:sz w:val="24"/>
          <w:szCs w:val="24"/>
        </w:rPr>
      </w:pPr>
      <w:r w:rsidRPr="006E4B27">
        <w:rPr>
          <w:rFonts w:ascii="Arial" w:hAnsi="Arial" w:cs="Arial"/>
          <w:sz w:val="24"/>
          <w:szCs w:val="24"/>
        </w:rPr>
        <w:t xml:space="preserve">Effectuer les semis sous abri, sous châssis à partir </w:t>
      </w:r>
      <w:r w:rsidRPr="00220584">
        <w:rPr>
          <w:rFonts w:ascii="Arial" w:hAnsi="Arial" w:cs="Arial"/>
          <w:b/>
          <w:sz w:val="24"/>
          <w:szCs w:val="24"/>
        </w:rPr>
        <w:t>du mois de mars.</w:t>
      </w:r>
    </w:p>
    <w:p w:rsidR="003404E3" w:rsidRPr="00220584" w:rsidRDefault="00C36917" w:rsidP="006E4B27">
      <w:pPr>
        <w:pStyle w:val="Paragraphedeliste"/>
        <w:numPr>
          <w:ilvl w:val="0"/>
          <w:numId w:val="1"/>
        </w:numPr>
        <w:spacing w:after="240"/>
        <w:ind w:right="0"/>
        <w:rPr>
          <w:rFonts w:ascii="Arial" w:hAnsi="Arial" w:cs="Arial"/>
          <w:b/>
          <w:sz w:val="24"/>
          <w:szCs w:val="24"/>
        </w:rPr>
      </w:pPr>
      <w:r w:rsidRPr="006E4B27">
        <w:rPr>
          <w:rFonts w:ascii="Arial" w:hAnsi="Arial" w:cs="Arial"/>
          <w:sz w:val="24"/>
          <w:szCs w:val="24"/>
        </w:rPr>
        <w:t xml:space="preserve">Les semis en pleine terre peuvent être faits </w:t>
      </w:r>
      <w:r w:rsidRPr="00220584">
        <w:rPr>
          <w:rFonts w:ascii="Arial" w:hAnsi="Arial" w:cs="Arial"/>
          <w:b/>
          <w:sz w:val="24"/>
          <w:szCs w:val="24"/>
        </w:rPr>
        <w:t>d</w:t>
      </w:r>
      <w:r w:rsidR="00220584" w:rsidRPr="00220584">
        <w:rPr>
          <w:rFonts w:ascii="Arial" w:hAnsi="Arial" w:cs="Arial"/>
          <w:b/>
          <w:sz w:val="24"/>
          <w:szCs w:val="24"/>
        </w:rPr>
        <w:t>ès</w:t>
      </w:r>
      <w:r w:rsidRPr="00220584">
        <w:rPr>
          <w:rFonts w:ascii="Arial" w:hAnsi="Arial" w:cs="Arial"/>
          <w:b/>
          <w:sz w:val="24"/>
          <w:szCs w:val="24"/>
        </w:rPr>
        <w:t xml:space="preserve"> la fin du mois d'avril et jusqu'au mois de juillet.</w:t>
      </w:r>
    </w:p>
    <w:p w:rsidR="002B4686" w:rsidRPr="002B4686" w:rsidRDefault="00C36917" w:rsidP="002B4686">
      <w:pPr>
        <w:pStyle w:val="Paragraphedeliste"/>
        <w:numPr>
          <w:ilvl w:val="0"/>
          <w:numId w:val="1"/>
        </w:numPr>
        <w:ind w:right="0"/>
        <w:rPr>
          <w:rFonts w:ascii="Arial" w:hAnsi="Arial" w:cs="Arial"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 xml:space="preserve">Semer en poquets </w:t>
      </w:r>
      <w:r w:rsidRPr="00220584">
        <w:rPr>
          <w:rFonts w:ascii="Arial" w:hAnsi="Arial" w:cs="Arial"/>
          <w:b/>
          <w:sz w:val="24"/>
          <w:szCs w:val="24"/>
        </w:rPr>
        <w:t>de 2 à 4 graines</w:t>
      </w:r>
      <w:r w:rsidRPr="002B4686">
        <w:rPr>
          <w:rFonts w:ascii="Arial" w:hAnsi="Arial" w:cs="Arial"/>
          <w:sz w:val="24"/>
          <w:szCs w:val="24"/>
        </w:rPr>
        <w:t xml:space="preserve"> et ne garder que le plant le plus vigoureux.</w:t>
      </w:r>
    </w:p>
    <w:p w:rsidR="002B4686" w:rsidRPr="00631C9A" w:rsidRDefault="00C36917" w:rsidP="002B4686">
      <w:pPr>
        <w:pStyle w:val="Paragraphedeliste"/>
        <w:numPr>
          <w:ilvl w:val="0"/>
          <w:numId w:val="1"/>
        </w:numPr>
        <w:ind w:right="0"/>
        <w:rPr>
          <w:rFonts w:ascii="Arial" w:hAnsi="Arial" w:cs="Arial"/>
          <w:b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>Le repiquage et l</w:t>
      </w:r>
      <w:r w:rsidR="00631C9A">
        <w:rPr>
          <w:rFonts w:ascii="Arial" w:hAnsi="Arial" w:cs="Arial"/>
          <w:sz w:val="24"/>
          <w:szCs w:val="24"/>
        </w:rPr>
        <w:t>a</w:t>
      </w:r>
      <w:r w:rsidRPr="002B4686">
        <w:rPr>
          <w:rFonts w:ascii="Arial" w:hAnsi="Arial" w:cs="Arial"/>
          <w:sz w:val="24"/>
          <w:szCs w:val="24"/>
        </w:rPr>
        <w:t xml:space="preserve"> mise en place se f</w:t>
      </w:r>
      <w:r w:rsidR="00631C9A">
        <w:rPr>
          <w:rFonts w:ascii="Arial" w:hAnsi="Arial" w:cs="Arial"/>
          <w:sz w:val="24"/>
          <w:szCs w:val="24"/>
        </w:rPr>
        <w:t>ai</w:t>
      </w:r>
      <w:r w:rsidRPr="002B4686">
        <w:rPr>
          <w:rFonts w:ascii="Arial" w:hAnsi="Arial" w:cs="Arial"/>
          <w:sz w:val="24"/>
          <w:szCs w:val="24"/>
        </w:rPr>
        <w:t xml:space="preserve">t à </w:t>
      </w:r>
      <w:r w:rsidRPr="00631C9A">
        <w:rPr>
          <w:rFonts w:ascii="Arial" w:hAnsi="Arial" w:cs="Arial"/>
          <w:b/>
          <w:sz w:val="24"/>
          <w:szCs w:val="24"/>
        </w:rPr>
        <w:t>partir de la fin avril ou début mai</w:t>
      </w:r>
      <w:r w:rsidR="00631C9A">
        <w:rPr>
          <w:rFonts w:ascii="Arial" w:hAnsi="Arial" w:cs="Arial"/>
          <w:sz w:val="24"/>
          <w:szCs w:val="24"/>
        </w:rPr>
        <w:t xml:space="preserve">, </w:t>
      </w:r>
      <w:r w:rsidRPr="002B4686">
        <w:rPr>
          <w:rFonts w:ascii="Arial" w:hAnsi="Arial" w:cs="Arial"/>
          <w:sz w:val="24"/>
          <w:szCs w:val="24"/>
        </w:rPr>
        <w:t xml:space="preserve">il faut attendre que </w:t>
      </w:r>
      <w:r w:rsidRPr="00631C9A">
        <w:rPr>
          <w:rFonts w:ascii="Arial" w:hAnsi="Arial" w:cs="Arial"/>
          <w:b/>
          <w:sz w:val="24"/>
          <w:szCs w:val="24"/>
        </w:rPr>
        <w:t>les risques de gelées soient passés.</w:t>
      </w:r>
    </w:p>
    <w:p w:rsidR="002B4686" w:rsidRPr="00631C9A" w:rsidRDefault="00C36917" w:rsidP="002B4686">
      <w:pPr>
        <w:pStyle w:val="Paragraphedeliste"/>
        <w:numPr>
          <w:ilvl w:val="0"/>
          <w:numId w:val="1"/>
        </w:numPr>
        <w:ind w:right="0"/>
        <w:rPr>
          <w:rFonts w:ascii="Arial" w:hAnsi="Arial" w:cs="Arial"/>
          <w:b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 xml:space="preserve">Les graines peuvent être récupérées pour les futurs semis. Elles conservent leurs facultés germinatives </w:t>
      </w:r>
      <w:r w:rsidRPr="00631C9A">
        <w:rPr>
          <w:rFonts w:ascii="Arial" w:hAnsi="Arial" w:cs="Arial"/>
          <w:b/>
          <w:sz w:val="24"/>
          <w:szCs w:val="24"/>
        </w:rPr>
        <w:t>pendant 5 ans.</w:t>
      </w:r>
    </w:p>
    <w:p w:rsidR="002B4686" w:rsidRPr="00631C9A" w:rsidRDefault="00C36917" w:rsidP="002B4686">
      <w:pPr>
        <w:pStyle w:val="Paragraphedeliste"/>
        <w:numPr>
          <w:ilvl w:val="0"/>
          <w:numId w:val="2"/>
        </w:numPr>
        <w:ind w:right="0"/>
        <w:rPr>
          <w:rFonts w:ascii="Arial" w:hAnsi="Arial" w:cs="Arial"/>
          <w:b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 xml:space="preserve">Pendant la germination, qui met  </w:t>
      </w:r>
      <w:r w:rsidR="00631C9A">
        <w:rPr>
          <w:rFonts w:ascii="Arial" w:hAnsi="Arial" w:cs="Arial"/>
          <w:sz w:val="24"/>
          <w:szCs w:val="24"/>
        </w:rPr>
        <w:t>+/-</w:t>
      </w:r>
      <w:r w:rsidRPr="002B4686">
        <w:rPr>
          <w:rFonts w:ascii="Arial" w:hAnsi="Arial" w:cs="Arial"/>
          <w:sz w:val="24"/>
          <w:szCs w:val="24"/>
        </w:rPr>
        <w:t xml:space="preserve"> </w:t>
      </w:r>
      <w:r w:rsidR="00631C9A">
        <w:rPr>
          <w:rFonts w:ascii="Arial" w:hAnsi="Arial" w:cs="Arial"/>
          <w:sz w:val="24"/>
          <w:szCs w:val="24"/>
        </w:rPr>
        <w:t xml:space="preserve">20 </w:t>
      </w:r>
      <w:r w:rsidRPr="002B4686">
        <w:rPr>
          <w:rFonts w:ascii="Arial" w:hAnsi="Arial" w:cs="Arial"/>
          <w:sz w:val="24"/>
          <w:szCs w:val="24"/>
        </w:rPr>
        <w:t xml:space="preserve">jours, la terre doit être </w:t>
      </w:r>
      <w:r w:rsidRPr="00631C9A">
        <w:rPr>
          <w:rFonts w:ascii="Arial" w:hAnsi="Arial" w:cs="Arial"/>
          <w:b/>
          <w:sz w:val="24"/>
          <w:szCs w:val="24"/>
        </w:rPr>
        <w:t>maintenue humide.</w:t>
      </w:r>
    </w:p>
    <w:p w:rsidR="002B4686" w:rsidRPr="002B4686" w:rsidRDefault="00C36917" w:rsidP="002B4686">
      <w:pPr>
        <w:pStyle w:val="Paragraphedeliste"/>
        <w:numPr>
          <w:ilvl w:val="0"/>
          <w:numId w:val="2"/>
        </w:numPr>
        <w:ind w:right="0"/>
        <w:rPr>
          <w:rFonts w:ascii="Arial" w:hAnsi="Arial" w:cs="Arial"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 xml:space="preserve">La bette craint la sécheresse, </w:t>
      </w:r>
      <w:r w:rsidRPr="00631C9A">
        <w:rPr>
          <w:rFonts w:ascii="Arial" w:hAnsi="Arial" w:cs="Arial"/>
          <w:b/>
          <w:sz w:val="24"/>
          <w:szCs w:val="24"/>
        </w:rPr>
        <w:t>les arrosages doivent être réguliers.</w:t>
      </w:r>
    </w:p>
    <w:p w:rsidR="002B4686" w:rsidRDefault="00C36917" w:rsidP="002B4686">
      <w:pPr>
        <w:pStyle w:val="Paragraphedeliste"/>
        <w:numPr>
          <w:ilvl w:val="0"/>
          <w:numId w:val="2"/>
        </w:numPr>
        <w:ind w:right="0"/>
        <w:rPr>
          <w:rFonts w:ascii="Arial" w:hAnsi="Arial" w:cs="Arial"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>En été, un paillage à son pied permet de conserver la fraîcheur de la terre.</w:t>
      </w:r>
    </w:p>
    <w:p w:rsidR="002B4686" w:rsidRDefault="00C36917" w:rsidP="00220584">
      <w:pPr>
        <w:pStyle w:val="Paragraphedeliste"/>
        <w:numPr>
          <w:ilvl w:val="0"/>
          <w:numId w:val="2"/>
        </w:numPr>
        <w:spacing w:after="240"/>
        <w:ind w:right="0"/>
        <w:rPr>
          <w:rFonts w:ascii="Arial" w:hAnsi="Arial" w:cs="Arial"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>Effectuer des binages pour aérer la terre et limiter le développement des mauvaises herbes.</w:t>
      </w:r>
    </w:p>
    <w:p w:rsidR="002B4686" w:rsidRDefault="002B4686" w:rsidP="002B4686">
      <w:pPr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2B468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Entretien</w:t>
      </w:r>
    </w:p>
    <w:p w:rsidR="00C36917" w:rsidRPr="00AF55AC" w:rsidRDefault="00C36917" w:rsidP="002B4686">
      <w:pPr>
        <w:ind w:left="0" w:right="0" w:firstLine="0"/>
        <w:rPr>
          <w:rFonts w:ascii="Arial" w:hAnsi="Arial" w:cs="Arial"/>
          <w:sz w:val="24"/>
          <w:szCs w:val="24"/>
        </w:rPr>
      </w:pPr>
      <w:r w:rsidRPr="002B4686">
        <w:rPr>
          <w:rFonts w:ascii="Arial" w:hAnsi="Arial" w:cs="Arial"/>
          <w:sz w:val="24"/>
          <w:szCs w:val="24"/>
        </w:rPr>
        <w:t>La bette ne nécessite pas d'entretien spécifique.</w:t>
      </w:r>
    </w:p>
    <w:p w:rsidR="002B4686" w:rsidRDefault="00C36917" w:rsidP="002B4686">
      <w:pPr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2B468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Récolte </w:t>
      </w:r>
    </w:p>
    <w:p w:rsidR="002B4686" w:rsidRDefault="00C36917" w:rsidP="002B4686">
      <w:pPr>
        <w:ind w:left="0" w:right="0" w:firstLine="0"/>
        <w:rPr>
          <w:rFonts w:ascii="Arial" w:hAnsi="Arial" w:cs="Arial"/>
          <w:sz w:val="24"/>
          <w:szCs w:val="24"/>
        </w:rPr>
      </w:pPr>
      <w:r w:rsidRPr="00AF55AC">
        <w:rPr>
          <w:rFonts w:ascii="Arial" w:hAnsi="Arial" w:cs="Arial"/>
          <w:sz w:val="24"/>
          <w:szCs w:val="24"/>
        </w:rPr>
        <w:t xml:space="preserve">Elle démarre </w:t>
      </w:r>
      <w:r w:rsidRPr="00220584">
        <w:rPr>
          <w:rFonts w:ascii="Arial" w:hAnsi="Arial" w:cs="Arial"/>
          <w:b/>
          <w:sz w:val="24"/>
          <w:szCs w:val="24"/>
        </w:rPr>
        <w:t>deux ou trois mois après le semis</w:t>
      </w:r>
      <w:r w:rsidRPr="00AF55AC">
        <w:rPr>
          <w:rFonts w:ascii="Arial" w:hAnsi="Arial" w:cs="Arial"/>
          <w:sz w:val="24"/>
          <w:szCs w:val="24"/>
        </w:rPr>
        <w:t xml:space="preserve"> et </w:t>
      </w:r>
      <w:r w:rsidR="00631C9A">
        <w:rPr>
          <w:rFonts w:ascii="Arial" w:hAnsi="Arial" w:cs="Arial"/>
          <w:sz w:val="24"/>
          <w:szCs w:val="24"/>
        </w:rPr>
        <w:t>peut se faire</w:t>
      </w:r>
      <w:r w:rsidRPr="00AF55AC">
        <w:rPr>
          <w:rFonts w:ascii="Arial" w:hAnsi="Arial" w:cs="Arial"/>
          <w:sz w:val="24"/>
          <w:szCs w:val="24"/>
        </w:rPr>
        <w:t xml:space="preserve"> jusqu'aux gelées.</w:t>
      </w:r>
    </w:p>
    <w:p w:rsidR="00C36917" w:rsidRPr="00220584" w:rsidRDefault="00631C9A" w:rsidP="00220584">
      <w:pPr>
        <w:spacing w:after="240"/>
        <w:ind w:left="0" w:righ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C36917" w:rsidRPr="00AF55AC">
        <w:rPr>
          <w:rFonts w:ascii="Arial" w:hAnsi="Arial" w:cs="Arial"/>
          <w:sz w:val="24"/>
          <w:szCs w:val="24"/>
        </w:rPr>
        <w:t xml:space="preserve">ouper </w:t>
      </w:r>
      <w:r>
        <w:rPr>
          <w:rFonts w:ascii="Arial" w:hAnsi="Arial" w:cs="Arial"/>
          <w:sz w:val="24"/>
          <w:szCs w:val="24"/>
        </w:rPr>
        <w:t>les feuilles au fur et à mesure de vos</w:t>
      </w:r>
      <w:r w:rsidR="00C36917" w:rsidRPr="00AF55AC">
        <w:rPr>
          <w:rFonts w:ascii="Arial" w:hAnsi="Arial" w:cs="Arial"/>
          <w:sz w:val="24"/>
          <w:szCs w:val="24"/>
        </w:rPr>
        <w:t xml:space="preserve"> besoins, </w:t>
      </w:r>
      <w:r w:rsidR="00C36917" w:rsidRPr="00220584">
        <w:rPr>
          <w:rFonts w:ascii="Arial" w:hAnsi="Arial" w:cs="Arial"/>
          <w:b/>
          <w:sz w:val="24"/>
          <w:szCs w:val="24"/>
        </w:rPr>
        <w:t xml:space="preserve">en commençant par celles </w:t>
      </w:r>
      <w:r>
        <w:rPr>
          <w:rFonts w:ascii="Arial" w:hAnsi="Arial" w:cs="Arial"/>
          <w:b/>
          <w:sz w:val="24"/>
          <w:szCs w:val="24"/>
        </w:rPr>
        <w:t>de</w:t>
      </w:r>
      <w:r w:rsidR="00C36917" w:rsidRPr="00220584">
        <w:rPr>
          <w:rFonts w:ascii="Arial" w:hAnsi="Arial" w:cs="Arial"/>
          <w:b/>
          <w:sz w:val="24"/>
          <w:szCs w:val="24"/>
        </w:rPr>
        <w:t xml:space="preserve"> l'extérieur.</w:t>
      </w:r>
    </w:p>
    <w:p w:rsidR="002B4686" w:rsidRDefault="00C36917" w:rsidP="002B4686">
      <w:pPr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2B468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Parasites </w:t>
      </w:r>
    </w:p>
    <w:p w:rsidR="00C36917" w:rsidRPr="006E4B27" w:rsidRDefault="00C36917" w:rsidP="00220584">
      <w:pPr>
        <w:spacing w:after="240"/>
        <w:ind w:left="0" w:right="0" w:firstLine="0"/>
        <w:rPr>
          <w:rFonts w:ascii="Arial" w:hAnsi="Arial" w:cs="Arial"/>
          <w:b/>
          <w:color w:val="FF0000"/>
          <w:sz w:val="24"/>
          <w:szCs w:val="24"/>
          <w:lang w:val="en-US"/>
        </w:rPr>
      </w:pPr>
      <w:r w:rsidRPr="006E4B27">
        <w:rPr>
          <w:rFonts w:ascii="Arial" w:hAnsi="Arial" w:cs="Arial"/>
          <w:b/>
          <w:color w:val="FF0000"/>
          <w:sz w:val="24"/>
          <w:szCs w:val="24"/>
          <w:lang w:val="en-US"/>
        </w:rPr>
        <w:t>Altise, escargot, limace, puceron, taupin.</w:t>
      </w:r>
    </w:p>
    <w:p w:rsidR="002B4686" w:rsidRDefault="00C36917" w:rsidP="002B4686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2B468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Maladies</w:t>
      </w:r>
    </w:p>
    <w:p w:rsidR="00C36917" w:rsidRPr="006E4B27" w:rsidRDefault="00C36917" w:rsidP="00220584">
      <w:pPr>
        <w:spacing w:after="24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</w:rPr>
      </w:pPr>
      <w:r w:rsidRPr="006E4B27">
        <w:rPr>
          <w:rFonts w:ascii="Arial" w:hAnsi="Arial" w:cs="Arial"/>
          <w:b/>
          <w:color w:val="FF0000"/>
          <w:sz w:val="24"/>
          <w:szCs w:val="24"/>
        </w:rPr>
        <w:t>Cercosporiose, fonte des semis, jaunisse, mildiou, rouille.</w:t>
      </w:r>
    </w:p>
    <w:p w:rsidR="003E2BF5" w:rsidRPr="003E2BF5" w:rsidRDefault="003E2BF5" w:rsidP="003E2BF5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Plantes </w:t>
      </w:r>
      <w:r w:rsidR="002B4686"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compagn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</w:t>
      </w:r>
      <w:r w:rsidR="002B4686"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</w:t>
      </w:r>
      <w:r w:rsidR="00C36917"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</w:t>
      </w:r>
    </w:p>
    <w:p w:rsidR="00C36917" w:rsidRPr="00AF55AC" w:rsidRDefault="00C36917" w:rsidP="00220584">
      <w:pPr>
        <w:spacing w:after="240"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AF55AC">
        <w:rPr>
          <w:rFonts w:ascii="Arial" w:hAnsi="Arial" w:cs="Arial"/>
          <w:sz w:val="24"/>
          <w:szCs w:val="24"/>
        </w:rPr>
        <w:t>Ail, camomille, céleri, chou de Bruxelles, chou-fleur, échalote, laitue, mâche, navet, oignon, radis.</w:t>
      </w:r>
    </w:p>
    <w:p w:rsidR="003E2BF5" w:rsidRDefault="00C36917" w:rsidP="003E2BF5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Plantes </w:t>
      </w:r>
      <w:r w:rsid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i</w:t>
      </w:r>
      <w:r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ncompatibles</w:t>
      </w:r>
      <w:r w:rsidRPr="00AF55AC">
        <w:rPr>
          <w:rFonts w:ascii="Arial" w:hAnsi="Arial" w:cs="Arial"/>
          <w:sz w:val="24"/>
          <w:szCs w:val="24"/>
        </w:rPr>
        <w:t xml:space="preserve"> </w:t>
      </w:r>
    </w:p>
    <w:p w:rsidR="00C36917" w:rsidRPr="006E4B27" w:rsidRDefault="00C36917" w:rsidP="00220584">
      <w:pPr>
        <w:spacing w:after="24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</w:rPr>
      </w:pPr>
      <w:r w:rsidRPr="006E4B27">
        <w:rPr>
          <w:rFonts w:ascii="Arial" w:hAnsi="Arial" w:cs="Arial"/>
          <w:b/>
          <w:color w:val="FF0000"/>
          <w:sz w:val="24"/>
          <w:szCs w:val="24"/>
        </w:rPr>
        <w:t>Asperge, betterave, carotte, épinard, panais, poireau, pomme de terre, tomate.</w:t>
      </w:r>
    </w:p>
    <w:p w:rsidR="003E2BF5" w:rsidRDefault="00C36917" w:rsidP="003E2BF5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Rotation des </w:t>
      </w:r>
      <w:r w:rsid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cultures</w:t>
      </w:r>
    </w:p>
    <w:p w:rsidR="003E2BF5" w:rsidRDefault="00631C9A" w:rsidP="003E2BF5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631C9A">
        <w:rPr>
          <w:rFonts w:ascii="Arial" w:hAnsi="Arial" w:cs="Arial"/>
          <w:b/>
          <w:sz w:val="24"/>
          <w:szCs w:val="24"/>
        </w:rPr>
        <w:t>A</w:t>
      </w:r>
      <w:r w:rsidR="00C36917" w:rsidRPr="00631C9A">
        <w:rPr>
          <w:rFonts w:ascii="Arial" w:hAnsi="Arial" w:cs="Arial"/>
          <w:b/>
          <w:sz w:val="24"/>
          <w:szCs w:val="24"/>
        </w:rPr>
        <w:t xml:space="preserve">ttendre </w:t>
      </w:r>
      <w:r w:rsidRPr="00631C9A">
        <w:rPr>
          <w:rFonts w:ascii="Arial" w:hAnsi="Arial" w:cs="Arial"/>
          <w:b/>
          <w:sz w:val="24"/>
          <w:szCs w:val="24"/>
        </w:rPr>
        <w:t>3</w:t>
      </w:r>
      <w:r w:rsidR="00C36917" w:rsidRPr="00631C9A">
        <w:rPr>
          <w:rFonts w:ascii="Arial" w:hAnsi="Arial" w:cs="Arial"/>
          <w:b/>
          <w:sz w:val="24"/>
          <w:szCs w:val="24"/>
        </w:rPr>
        <w:t xml:space="preserve"> ans</w:t>
      </w:r>
      <w:r w:rsidR="00C36917" w:rsidRPr="00AF55AC">
        <w:rPr>
          <w:rFonts w:ascii="Arial" w:hAnsi="Arial" w:cs="Arial"/>
          <w:sz w:val="24"/>
          <w:szCs w:val="24"/>
        </w:rPr>
        <w:t xml:space="preserve"> avant de semer les bettes </w:t>
      </w:r>
      <w:r>
        <w:rPr>
          <w:rFonts w:ascii="Arial" w:hAnsi="Arial" w:cs="Arial"/>
          <w:sz w:val="24"/>
          <w:szCs w:val="24"/>
        </w:rPr>
        <w:t xml:space="preserve">à la </w:t>
      </w:r>
      <w:r w:rsidR="00C36917" w:rsidRPr="00AF55AC">
        <w:rPr>
          <w:rFonts w:ascii="Arial" w:hAnsi="Arial" w:cs="Arial"/>
          <w:sz w:val="24"/>
          <w:szCs w:val="24"/>
        </w:rPr>
        <w:t>même place.</w:t>
      </w:r>
    </w:p>
    <w:p w:rsidR="00C36917" w:rsidRPr="006E4B27" w:rsidRDefault="00C36917" w:rsidP="00220584">
      <w:pPr>
        <w:spacing w:after="240" w:line="242" w:lineRule="auto"/>
        <w:ind w:left="0" w:right="0" w:firstLine="0"/>
        <w:rPr>
          <w:rFonts w:ascii="Arial" w:hAnsi="Arial" w:cs="Arial"/>
          <w:b/>
          <w:color w:val="FF0000"/>
          <w:sz w:val="24"/>
          <w:szCs w:val="24"/>
        </w:rPr>
      </w:pPr>
      <w:r w:rsidRPr="006E4B27">
        <w:rPr>
          <w:rFonts w:ascii="Arial" w:hAnsi="Arial" w:cs="Arial"/>
          <w:b/>
          <w:color w:val="FF0000"/>
          <w:sz w:val="24"/>
          <w:szCs w:val="24"/>
        </w:rPr>
        <w:t>Ne pas semer</w:t>
      </w:r>
      <w:r w:rsidR="00631C9A">
        <w:rPr>
          <w:rFonts w:ascii="Arial" w:hAnsi="Arial" w:cs="Arial"/>
          <w:b/>
          <w:color w:val="FF0000"/>
          <w:sz w:val="24"/>
          <w:szCs w:val="24"/>
        </w:rPr>
        <w:t xml:space="preserve"> sur une parcelle suivant la</w:t>
      </w:r>
      <w:r w:rsidRPr="006E4B27">
        <w:rPr>
          <w:rFonts w:ascii="Arial" w:hAnsi="Arial" w:cs="Arial"/>
          <w:b/>
          <w:color w:val="FF0000"/>
          <w:sz w:val="24"/>
          <w:szCs w:val="24"/>
        </w:rPr>
        <w:t xml:space="preserve"> culture de pomme de terre.</w:t>
      </w:r>
    </w:p>
    <w:p w:rsidR="003E2BF5" w:rsidRDefault="00C36917" w:rsidP="003E2BF5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Quelques</w:t>
      </w:r>
      <w:r w:rsidR="003E2BF5"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v</w:t>
      </w:r>
      <w:r w:rsidRPr="003E2BF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ariétés </w:t>
      </w:r>
    </w:p>
    <w:p w:rsidR="00C36917" w:rsidRDefault="00C36917" w:rsidP="003E2BF5">
      <w:pPr>
        <w:spacing w:line="242" w:lineRule="auto"/>
        <w:ind w:left="0" w:right="0" w:firstLine="0"/>
        <w:rPr>
          <w:rFonts w:ascii="Arial" w:hAnsi="Arial" w:cs="Arial"/>
          <w:sz w:val="24"/>
          <w:szCs w:val="24"/>
        </w:rPr>
      </w:pPr>
      <w:r w:rsidRPr="003E2BF5">
        <w:rPr>
          <w:rFonts w:ascii="Arial" w:hAnsi="Arial" w:cs="Arial"/>
          <w:b/>
          <w:i/>
          <w:sz w:val="24"/>
          <w:szCs w:val="24"/>
        </w:rPr>
        <w:t>Bette Blonde à Carde Blanche</w:t>
      </w:r>
      <w:r w:rsidR="003E2BF5" w:rsidRPr="003E2BF5">
        <w:rPr>
          <w:rFonts w:ascii="Arial" w:hAnsi="Arial" w:cs="Arial"/>
          <w:b/>
          <w:i/>
          <w:sz w:val="24"/>
          <w:szCs w:val="24"/>
        </w:rPr>
        <w:t>,</w:t>
      </w:r>
      <w:r w:rsidRPr="00AF55AC">
        <w:rPr>
          <w:rFonts w:ascii="Arial" w:hAnsi="Arial" w:cs="Arial"/>
          <w:sz w:val="24"/>
          <w:szCs w:val="24"/>
        </w:rPr>
        <w:t xml:space="preserve">  </w:t>
      </w:r>
      <w:r w:rsidR="003E2BF5">
        <w:rPr>
          <w:rFonts w:ascii="Arial" w:hAnsi="Arial" w:cs="Arial"/>
          <w:sz w:val="24"/>
          <w:szCs w:val="24"/>
        </w:rPr>
        <w:t>v</w:t>
      </w:r>
      <w:r w:rsidRPr="00AF55AC">
        <w:rPr>
          <w:rFonts w:ascii="Arial" w:hAnsi="Arial" w:cs="Arial"/>
          <w:sz w:val="24"/>
          <w:szCs w:val="24"/>
        </w:rPr>
        <w:t>ariété précoce, résistante au froid et à la montaison.</w:t>
      </w:r>
      <w:r w:rsidRPr="00AF55AC">
        <w:rPr>
          <w:rFonts w:ascii="Arial" w:hAnsi="Arial" w:cs="Arial"/>
          <w:sz w:val="24"/>
          <w:szCs w:val="24"/>
        </w:rPr>
        <w:br/>
      </w:r>
      <w:r w:rsidRPr="00AF55AC">
        <w:rPr>
          <w:rFonts w:ascii="Arial" w:hAnsi="Arial" w:cs="Arial"/>
          <w:sz w:val="24"/>
          <w:szCs w:val="24"/>
        </w:rPr>
        <w:br/>
      </w:r>
      <w:r w:rsidRPr="003E2BF5">
        <w:rPr>
          <w:rFonts w:ascii="Arial" w:hAnsi="Arial" w:cs="Arial"/>
          <w:b/>
          <w:i/>
          <w:sz w:val="24"/>
          <w:szCs w:val="24"/>
        </w:rPr>
        <w:t>Bette Bright Lights</w:t>
      </w:r>
      <w:r w:rsidR="003E2BF5" w:rsidRPr="003E2BF5">
        <w:rPr>
          <w:rFonts w:ascii="Arial" w:hAnsi="Arial" w:cs="Arial"/>
          <w:b/>
          <w:i/>
          <w:sz w:val="24"/>
          <w:szCs w:val="24"/>
        </w:rPr>
        <w:t>,</w:t>
      </w:r>
      <w:r w:rsidRPr="00AF55AC">
        <w:rPr>
          <w:rFonts w:ascii="Arial" w:hAnsi="Arial" w:cs="Arial"/>
          <w:sz w:val="24"/>
          <w:szCs w:val="24"/>
        </w:rPr>
        <w:t> </w:t>
      </w:r>
      <w:r w:rsidR="003E2BF5">
        <w:rPr>
          <w:rFonts w:ascii="Arial" w:hAnsi="Arial" w:cs="Arial"/>
          <w:sz w:val="24"/>
          <w:szCs w:val="24"/>
        </w:rPr>
        <w:t>v</w:t>
      </w:r>
      <w:r w:rsidRPr="00AF55AC">
        <w:rPr>
          <w:rFonts w:ascii="Arial" w:hAnsi="Arial" w:cs="Arial"/>
          <w:sz w:val="24"/>
          <w:szCs w:val="24"/>
        </w:rPr>
        <w:t>ariété à cardes jaunes, orange, roses ou rouges. Très décorative, elle est également de bonne qualité gustative. Les jeunes feuilles peuvent se déguster en salade.</w:t>
      </w:r>
      <w:r w:rsidRPr="00AF55AC">
        <w:rPr>
          <w:rFonts w:ascii="Arial" w:hAnsi="Arial" w:cs="Arial"/>
          <w:sz w:val="24"/>
          <w:szCs w:val="24"/>
        </w:rPr>
        <w:br/>
      </w:r>
      <w:r w:rsidRPr="00AF55AC">
        <w:rPr>
          <w:rFonts w:ascii="Arial" w:hAnsi="Arial" w:cs="Arial"/>
          <w:sz w:val="24"/>
          <w:szCs w:val="24"/>
        </w:rPr>
        <w:br/>
      </w:r>
      <w:r w:rsidR="006E4B27" w:rsidRPr="006E4B27">
        <w:rPr>
          <w:rFonts w:ascii="Arial" w:hAnsi="Arial" w:cs="Arial"/>
          <w:b/>
          <w:i/>
          <w:sz w:val="24"/>
          <w:szCs w:val="24"/>
        </w:rPr>
        <w:t xml:space="preserve">Bette </w:t>
      </w:r>
      <w:r w:rsidRPr="006E4B27">
        <w:rPr>
          <w:rFonts w:ascii="Arial" w:hAnsi="Arial" w:cs="Arial"/>
          <w:b/>
          <w:i/>
          <w:sz w:val="24"/>
          <w:szCs w:val="24"/>
        </w:rPr>
        <w:t>Groene Gewone</w:t>
      </w:r>
      <w:r w:rsidRPr="00AF55AC">
        <w:rPr>
          <w:rFonts w:ascii="Arial" w:hAnsi="Arial" w:cs="Arial"/>
          <w:sz w:val="24"/>
          <w:szCs w:val="24"/>
        </w:rPr>
        <w:t> </w:t>
      </w:r>
      <w:r w:rsidR="006E4B27">
        <w:rPr>
          <w:rFonts w:ascii="Arial" w:hAnsi="Arial" w:cs="Arial"/>
          <w:sz w:val="24"/>
          <w:szCs w:val="24"/>
        </w:rPr>
        <w:t>v</w:t>
      </w:r>
      <w:r w:rsidRPr="00AF55AC">
        <w:rPr>
          <w:rFonts w:ascii="Arial" w:hAnsi="Arial" w:cs="Arial"/>
          <w:sz w:val="24"/>
          <w:szCs w:val="24"/>
        </w:rPr>
        <w:t>ariété verte à couper, très productive avec plusieurs récoltes possibles.</w:t>
      </w:r>
      <w:r w:rsidRPr="00AF55AC">
        <w:rPr>
          <w:rFonts w:ascii="Arial" w:hAnsi="Arial" w:cs="Arial"/>
          <w:sz w:val="24"/>
          <w:szCs w:val="24"/>
        </w:rPr>
        <w:br/>
      </w:r>
      <w:r w:rsidRPr="00AF55AC">
        <w:rPr>
          <w:rFonts w:ascii="Arial" w:hAnsi="Arial" w:cs="Arial"/>
          <w:sz w:val="24"/>
          <w:szCs w:val="24"/>
        </w:rPr>
        <w:br/>
      </w:r>
      <w:r w:rsidRPr="006E4B27">
        <w:rPr>
          <w:rFonts w:ascii="Arial" w:hAnsi="Arial" w:cs="Arial"/>
          <w:b/>
          <w:i/>
          <w:sz w:val="24"/>
          <w:szCs w:val="24"/>
        </w:rPr>
        <w:t>Bette  Ruby Chard</w:t>
      </w:r>
      <w:r w:rsidR="006E4B27" w:rsidRPr="006E4B27">
        <w:rPr>
          <w:rFonts w:ascii="Arial" w:hAnsi="Arial" w:cs="Arial"/>
          <w:b/>
          <w:i/>
          <w:sz w:val="24"/>
          <w:szCs w:val="24"/>
        </w:rPr>
        <w:t>,</w:t>
      </w:r>
      <w:r w:rsidR="006E4B27">
        <w:rPr>
          <w:rFonts w:ascii="Arial" w:hAnsi="Arial" w:cs="Arial"/>
          <w:sz w:val="24"/>
          <w:szCs w:val="24"/>
        </w:rPr>
        <w:t xml:space="preserve"> v</w:t>
      </w:r>
      <w:r w:rsidRPr="00AF55AC">
        <w:rPr>
          <w:rFonts w:ascii="Arial" w:hAnsi="Arial" w:cs="Arial"/>
          <w:sz w:val="24"/>
          <w:szCs w:val="24"/>
        </w:rPr>
        <w:t>ariété à cardes rouge vif. Très décorative, elle est également de bonne qualité.</w:t>
      </w:r>
      <w:r w:rsidRPr="00AF55AC">
        <w:rPr>
          <w:rFonts w:ascii="Arial" w:hAnsi="Arial" w:cs="Arial"/>
          <w:sz w:val="24"/>
          <w:szCs w:val="24"/>
        </w:rPr>
        <w:br/>
      </w:r>
      <w:r w:rsidRPr="00AF55AC">
        <w:rPr>
          <w:rFonts w:ascii="Arial" w:hAnsi="Arial" w:cs="Arial"/>
          <w:sz w:val="24"/>
          <w:szCs w:val="24"/>
        </w:rPr>
        <w:br/>
      </w:r>
      <w:r w:rsidRPr="006E4B27">
        <w:rPr>
          <w:rFonts w:ascii="Arial" w:hAnsi="Arial" w:cs="Arial"/>
          <w:b/>
          <w:i/>
          <w:sz w:val="24"/>
          <w:szCs w:val="24"/>
        </w:rPr>
        <w:t>Bette Vulkan</w:t>
      </w:r>
      <w:r w:rsidR="006E4B27">
        <w:rPr>
          <w:rFonts w:ascii="Arial" w:hAnsi="Arial" w:cs="Arial"/>
          <w:b/>
          <w:i/>
          <w:sz w:val="24"/>
          <w:szCs w:val="24"/>
        </w:rPr>
        <w:t>, v</w:t>
      </w:r>
      <w:r w:rsidRPr="00AF55AC">
        <w:rPr>
          <w:rFonts w:ascii="Arial" w:hAnsi="Arial" w:cs="Arial"/>
          <w:sz w:val="24"/>
          <w:szCs w:val="24"/>
        </w:rPr>
        <w:t>ariété au feuillage coloré. Très décorative au potager ou dans les massifs de fleurs.</w:t>
      </w:r>
    </w:p>
    <w:p w:rsidR="00AF55AC" w:rsidRDefault="00AF55AC" w:rsidP="00AF55AC">
      <w:pPr>
        <w:spacing w:after="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AF55AC" w:rsidRDefault="00AF55AC" w:rsidP="00AF55AC">
      <w:pPr>
        <w:spacing w:after="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AF55AC" w:rsidRDefault="00AF55AC" w:rsidP="00AF55AC">
      <w:pPr>
        <w:spacing w:after="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220584" w:rsidRDefault="00220584" w:rsidP="00AF55AC">
      <w:pPr>
        <w:spacing w:after="0" w:line="242" w:lineRule="auto"/>
        <w:ind w:left="0" w:right="0" w:firstLine="0"/>
      </w:pPr>
    </w:p>
    <w:p w:rsidR="00220584" w:rsidRDefault="00220584" w:rsidP="00220584">
      <w:pPr>
        <w:spacing w:after="0" w:line="242" w:lineRule="auto"/>
        <w:ind w:left="0" w:right="0" w:firstLine="0"/>
        <w:rPr>
          <w:rFonts w:ascii="Arial" w:eastAsiaTheme="majorEastAsia" w:hAnsi="Arial" w:cs="Arial"/>
          <w:b/>
          <w:bCs/>
          <w:color w:val="555555"/>
          <w:sz w:val="24"/>
          <w:szCs w:val="24"/>
        </w:rPr>
      </w:pPr>
      <w:r w:rsidRPr="00220584"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584">
        <w:rPr>
          <w:rFonts w:ascii="Arial" w:eastAsiaTheme="majorEastAsia" w:hAnsi="Arial" w:cs="Arial"/>
          <w:b/>
          <w:bCs/>
          <w:color w:val="555555"/>
          <w:sz w:val="24"/>
          <w:szCs w:val="24"/>
        </w:rPr>
        <w:t>Bonne culture</w:t>
      </w:r>
    </w:p>
    <w:p w:rsidR="00220584" w:rsidRDefault="00220584" w:rsidP="00220584">
      <w:pPr>
        <w:spacing w:after="0" w:line="242" w:lineRule="auto"/>
        <w:ind w:left="0" w:right="0" w:firstLine="0"/>
        <w:rPr>
          <w:rFonts w:ascii="Arial" w:eastAsiaTheme="majorEastAsia" w:hAnsi="Arial" w:cs="Arial"/>
          <w:b/>
          <w:bCs/>
          <w:color w:val="555555"/>
        </w:rPr>
      </w:pPr>
    </w:p>
    <w:p w:rsidR="00220584" w:rsidRPr="004436A0" w:rsidRDefault="00220584" w:rsidP="00220584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220584" w:rsidRDefault="00220584" w:rsidP="00220584">
      <w:pPr>
        <w:spacing w:after="240" w:line="242" w:lineRule="auto"/>
        <w:ind w:left="0" w:right="0" w:firstLine="0"/>
        <w:rPr>
          <w:rFonts w:ascii="Arial" w:eastAsiaTheme="majorEastAsia" w:hAnsi="Arial" w:cs="Arial"/>
          <w:b/>
          <w:bCs/>
          <w:color w:val="555555"/>
        </w:rPr>
      </w:pPr>
      <w:r w:rsidRPr="004436A0">
        <w:rPr>
          <w:rFonts w:ascii="Arial" w:eastAsiaTheme="majorEastAsia" w:hAnsi="Arial" w:cs="Arial"/>
          <w:b/>
          <w:bCs/>
          <w:color w:val="555555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</w:rPr>
        <w:t xml:space="preserve"> : </w:t>
      </w:r>
      <w:hyperlink r:id="rId11" w:history="1">
        <w:r>
          <w:rPr>
            <w:rStyle w:val="Lienhypertexte"/>
          </w:rPr>
          <w:t>https://www.jardins-du-nord.fr/viewtopic.php?f=42&amp;t=5705&amp;hilit=bette</w:t>
        </w:r>
      </w:hyperlink>
    </w:p>
    <w:p w:rsidR="00220584" w:rsidRPr="004436A0" w:rsidRDefault="00220584" w:rsidP="00220584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sz w:val="22"/>
          <w:szCs w:val="22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Epimedium</w:t>
      </w:r>
    </w:p>
    <w:p w:rsidR="00220584" w:rsidRDefault="00220584" w:rsidP="00AF55AC">
      <w:pPr>
        <w:spacing w:after="0" w:line="242" w:lineRule="auto"/>
        <w:ind w:left="0" w:right="0" w:firstLine="0"/>
      </w:pPr>
    </w:p>
    <w:p w:rsidR="00220584" w:rsidRDefault="00220584" w:rsidP="00AF55AC">
      <w:pPr>
        <w:spacing w:after="0" w:line="242" w:lineRule="auto"/>
        <w:ind w:left="0" w:right="0" w:firstLine="0"/>
      </w:pPr>
    </w:p>
    <w:p w:rsidR="00220584" w:rsidRDefault="00220584" w:rsidP="00AF55AC">
      <w:pPr>
        <w:spacing w:after="0" w:line="242" w:lineRule="auto"/>
        <w:ind w:left="0" w:right="0" w:firstLine="0"/>
      </w:pPr>
    </w:p>
    <w:p w:rsidR="00AF55AC" w:rsidRDefault="00AF55AC" w:rsidP="00AF55AC">
      <w:pPr>
        <w:spacing w:after="0" w:line="242" w:lineRule="auto"/>
        <w:ind w:left="0" w:right="0" w:firstLine="0"/>
        <w:rPr>
          <w:rFonts w:ascii="Arial" w:hAnsi="Arial" w:cs="Arial"/>
          <w:sz w:val="24"/>
          <w:szCs w:val="24"/>
        </w:rPr>
      </w:pPr>
    </w:p>
    <w:sectPr w:rsidR="00AF55AC" w:rsidSect="006E4B27">
      <w:footerReference w:type="default" r:id="rId12"/>
      <w:pgSz w:w="16838" w:h="11906" w:orient="landscape" w:code="9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F04" w:rsidRDefault="00694F04" w:rsidP="002B4686">
      <w:pPr>
        <w:spacing w:after="0" w:line="240" w:lineRule="auto"/>
      </w:pPr>
      <w:r>
        <w:separator/>
      </w:r>
    </w:p>
  </w:endnote>
  <w:endnote w:type="continuationSeparator" w:id="0">
    <w:p w:rsidR="00694F04" w:rsidRDefault="00694F04" w:rsidP="002B4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46909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B4686" w:rsidRDefault="002B4686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94F0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94F0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B4686" w:rsidRDefault="002B468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F04" w:rsidRDefault="00694F04" w:rsidP="002B4686">
      <w:pPr>
        <w:spacing w:after="0" w:line="240" w:lineRule="auto"/>
      </w:pPr>
      <w:r>
        <w:separator/>
      </w:r>
    </w:p>
  </w:footnote>
  <w:footnote w:type="continuationSeparator" w:id="0">
    <w:p w:rsidR="00694F04" w:rsidRDefault="00694F04" w:rsidP="002B46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72C10"/>
    <w:multiLevelType w:val="hybridMultilevel"/>
    <w:tmpl w:val="6FB263EE"/>
    <w:lvl w:ilvl="0" w:tplc="5F50FCE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pacing w:val="20"/>
        <w:sz w:val="20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452A13"/>
    <w:multiLevelType w:val="hybridMultilevel"/>
    <w:tmpl w:val="0F5C93EA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36917"/>
    <w:rsid w:val="001D3870"/>
    <w:rsid w:val="00220584"/>
    <w:rsid w:val="002229AD"/>
    <w:rsid w:val="002B4686"/>
    <w:rsid w:val="003404E3"/>
    <w:rsid w:val="003D2B96"/>
    <w:rsid w:val="003E2BF5"/>
    <w:rsid w:val="00445483"/>
    <w:rsid w:val="00631C9A"/>
    <w:rsid w:val="00694F04"/>
    <w:rsid w:val="006A4BE8"/>
    <w:rsid w:val="006A5C29"/>
    <w:rsid w:val="006E4B27"/>
    <w:rsid w:val="00834553"/>
    <w:rsid w:val="00892B1D"/>
    <w:rsid w:val="00A163D3"/>
    <w:rsid w:val="00AF55AC"/>
    <w:rsid w:val="00C36917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3">
    <w:name w:val="heading 3"/>
    <w:basedOn w:val="Normal"/>
    <w:link w:val="Titre3Car"/>
    <w:uiPriority w:val="9"/>
    <w:qFormat/>
    <w:rsid w:val="00C36917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C36917"/>
    <w:rPr>
      <w:color w:val="0000FF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C36917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F5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F55AC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B468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2B4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B4686"/>
  </w:style>
  <w:style w:type="paragraph" w:styleId="Pieddepage">
    <w:name w:val="footer"/>
    <w:basedOn w:val="Normal"/>
    <w:link w:val="PieddepageCar"/>
    <w:uiPriority w:val="99"/>
    <w:unhideWhenUsed/>
    <w:rsid w:val="002B4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B4686"/>
  </w:style>
  <w:style w:type="paragraph" w:styleId="NormalWeb">
    <w:name w:val="Normal (Web)"/>
    <w:basedOn w:val="Normal"/>
    <w:uiPriority w:val="99"/>
    <w:unhideWhenUsed/>
    <w:rsid w:val="00220584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42&amp;t=5705&amp;hilit=bett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2020-04-23T08:34:00Z</dcterms:created>
  <dcterms:modified xsi:type="dcterms:W3CDTF">2020-04-23T08:34:00Z</dcterms:modified>
</cp:coreProperties>
</file>