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EF1E47" w:rsidP="00EF1E47">
      <w:pPr>
        <w:ind w:left="0" w:right="112" w:firstLine="2552"/>
      </w:pPr>
      <w:r w:rsidRPr="00EF1E47">
        <w:rPr>
          <w:noProof/>
          <w:lang w:eastAsia="fr-FR"/>
        </w:rPr>
        <w:drawing>
          <wp:inline distT="0" distB="0" distL="0" distR="0">
            <wp:extent cx="5759450" cy="698500"/>
            <wp:effectExtent l="19050" t="0" r="0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E47" w:rsidRDefault="00EF1E47" w:rsidP="00EF1E47">
      <w:pPr>
        <w:ind w:left="0" w:right="-30" w:firstLine="0"/>
        <w:jc w:val="center"/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</w:pPr>
      <w:r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  <w:t xml:space="preserve">Les maladies </w:t>
      </w:r>
      <w:r w:rsidRPr="00EF1E47"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  <w:t>du fraisier</w:t>
      </w:r>
      <w:r w:rsidR="00DB7EF1">
        <w:rPr>
          <w:rFonts w:ascii="Arial" w:eastAsia="Times New Roman" w:hAnsi="Arial" w:cs="Arial"/>
          <w:b/>
          <w:bCs/>
          <w:color w:val="FFFFFF"/>
          <w:sz w:val="32"/>
          <w:szCs w:val="32"/>
          <w:highlight w:val="darkGreen"/>
          <w:lang w:eastAsia="fr-FR"/>
        </w:rPr>
        <w:t xml:space="preserve"> et de la fraise</w:t>
      </w:r>
    </w:p>
    <w:p w:rsidR="00EF1E47" w:rsidRPr="00EF1E47" w:rsidRDefault="00EF1E47" w:rsidP="00EF1E47">
      <w:pPr>
        <w:ind w:left="0" w:right="-30" w:firstLine="0"/>
        <w:jc w:val="center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</w:pPr>
    </w:p>
    <w:p w:rsidR="00EF1E47" w:rsidRPr="00EF1E47" w:rsidRDefault="00EF1E47" w:rsidP="00EF1E47">
      <w:pPr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</w:pPr>
      <w:r w:rsidRPr="00EF1E4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Les fraisiers peuvent subir un très grand nombre d’attaques dues à </w:t>
      </w:r>
      <w:r w:rsidRPr="00EF1E47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des micro-organismes</w:t>
      </w:r>
      <w:r w:rsidRPr="00EF1E4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(champignons notamment), des ravageurs comme </w:t>
      </w:r>
      <w:r w:rsidRPr="00EF1E47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les pucerons</w:t>
      </w:r>
      <w:r w:rsidRPr="00EF1E4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ou des prédateurs plus gros comme </w:t>
      </w:r>
      <w:r w:rsidRPr="00EF1E47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les limaces</w:t>
      </w:r>
      <w:r w:rsidRPr="00EF1E47">
        <w:rPr>
          <w:rFonts w:ascii="Arial" w:hAnsi="Arial" w:cs="Arial"/>
          <w:color w:val="333333"/>
          <w:sz w:val="24"/>
          <w:szCs w:val="24"/>
          <w:shd w:val="clear" w:color="auto" w:fill="FFFFFF"/>
        </w:rPr>
        <w:t>. Cette culture épuisant les sols, des carences apparaissent également, sans compter un déficit ou au contraire un excès en eau qui limite la croissance de certaines variétés.</w:t>
      </w:r>
    </w:p>
    <w:p w:rsidR="00EF1E47" w:rsidRDefault="00EF1E47" w:rsidP="00EF1E47">
      <w:pPr>
        <w:ind w:left="0" w:right="-3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EF1E47">
        <w:rPr>
          <w:rFonts w:ascii="Arial" w:hAnsi="Arial" w:cs="Arial"/>
          <w:color w:val="333333"/>
          <w:sz w:val="24"/>
          <w:szCs w:val="24"/>
          <w:shd w:val="clear" w:color="auto" w:fill="FFFFFF"/>
        </w:rPr>
        <w:t>Les fraisiers sont fréquemment attaqués par des champignons. Ces micro-organismes, qui se développent en présence d'humidité, peuvent prendre différentes formes et sont responsables de plusieurs maladies.</w:t>
      </w:r>
    </w:p>
    <w:p w:rsidR="00AD7AFA" w:rsidRPr="00AD7AFA" w:rsidRDefault="00AD7AFA" w:rsidP="00EF1E47">
      <w:pPr>
        <w:ind w:left="0" w:right="-30" w:firstLine="0"/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</w:pPr>
      <w:r w:rsidRPr="00AD7AFA">
        <w:rPr>
          <w:rFonts w:ascii="Arial" w:hAnsi="Arial" w:cs="Arial"/>
          <w:b/>
          <w:color w:val="333333"/>
          <w:sz w:val="28"/>
          <w:szCs w:val="28"/>
          <w:shd w:val="clear" w:color="auto" w:fill="FFFFFF"/>
        </w:rPr>
        <w:t>Les plus courantes</w:t>
      </w:r>
    </w:p>
    <w:p w:rsidR="00AD7AFA" w:rsidRDefault="005A6D48" w:rsidP="00AD7AFA">
      <w:pPr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lang w:eastAsia="fr-FR"/>
        </w:rPr>
      </w:pPr>
      <w:r w:rsidRPr="005A6D48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L'anthracnose</w:t>
      </w:r>
    </w:p>
    <w:p w:rsidR="005A6D48" w:rsidRPr="005A6D48" w:rsidRDefault="005A6D48" w:rsidP="00AD7AFA">
      <w:pPr>
        <w:ind w:left="0" w:right="-3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A6D4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L’anthracnose du fraisier est due à la présence de </w:t>
      </w:r>
      <w:r w:rsidRPr="005A6D48"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>Colletotrichum fragariae.</w:t>
      </w:r>
    </w:p>
    <w:p w:rsidR="00AD7AFA" w:rsidRDefault="00AD7AFA" w:rsidP="00AD7AFA">
      <w:pPr>
        <w:ind w:left="0" w:right="-3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Facteur favorable</w:t>
      </w:r>
    </w:p>
    <w:p w:rsidR="00AD7AFA" w:rsidRDefault="00AD7AFA" w:rsidP="00AD7AFA">
      <w:pPr>
        <w:ind w:left="0" w:right="-3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5A6D4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Cette maladie se développe par temps humide et doux.</w:t>
      </w:r>
    </w:p>
    <w:p w:rsidR="00AD7AFA" w:rsidRDefault="00AD7AFA" w:rsidP="00AD7AFA">
      <w:pPr>
        <w:ind w:left="0" w:right="-3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F44D9B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 xml:space="preserve">Symptômes </w:t>
      </w:r>
    </w:p>
    <w:p w:rsidR="00AD7AFA" w:rsidRDefault="005A6D48" w:rsidP="00AD7AFA">
      <w:pPr>
        <w:ind w:left="0" w:right="-3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A6D4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Ce champignon microscopique provoque des petites lésions rondes de couleur bronze et en creux sur les fraises, les rendant impropres à la consommation. Leur coloration vire ensuite au rose, puis au brun.</w:t>
      </w:r>
    </w:p>
    <w:p w:rsidR="00AD7AFA" w:rsidRDefault="005A6D48" w:rsidP="00AD7AFA">
      <w:pPr>
        <w:ind w:left="0" w:right="-3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AD7AFA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En traitement</w:t>
      </w:r>
      <w:r w:rsidRPr="005A6D4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</w:t>
      </w:r>
    </w:p>
    <w:p w:rsidR="005A6D48" w:rsidRPr="005A6D48" w:rsidRDefault="00AD7AFA" w:rsidP="00AD7AFA">
      <w:pPr>
        <w:ind w:left="0" w:right="-3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</w:t>
      </w:r>
      <w:r w:rsidR="005A6D48" w:rsidRPr="005A6D4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upprimez les fruits atteints, puis traitez avec des pulvérisations de bicarbonate de soude et, si ce n’est pas suffisant, avec de la bouillie bordelaise.</w:t>
      </w:r>
    </w:p>
    <w:p w:rsidR="00AD7AFA" w:rsidRDefault="00AD7AFA" w:rsidP="00DB7EF1">
      <w:pPr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</w:pPr>
    </w:p>
    <w:p w:rsidR="00DB7EF1" w:rsidRDefault="00EF1E47" w:rsidP="00DB7EF1">
      <w:pPr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lang w:eastAsia="fr-FR"/>
        </w:rPr>
      </w:pPr>
      <w:r w:rsidRPr="00EF1E47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lastRenderedPageBreak/>
        <w:t>Le botrytis ou la pourriture grise</w:t>
      </w:r>
    </w:p>
    <w:p w:rsidR="00DB7EF1" w:rsidRDefault="00EF1E47" w:rsidP="00DB7EF1">
      <w:pPr>
        <w:ind w:left="0" w:right="-3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F1E4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La pourriture grise provoquée par </w:t>
      </w:r>
      <w:r w:rsidRPr="00EF1E47"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>Botrytis</w:t>
      </w:r>
      <w:r w:rsidRPr="00EF1E4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</w:t>
      </w:r>
      <w:r w:rsidRPr="00EF1E47"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>cinerea</w:t>
      </w:r>
      <w:r w:rsidRPr="00EF1E4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peut apparaître sur les fraises, pratiquement du début du printemps jusqu’à la fin de l’automne pour les variétés remontantes.</w:t>
      </w:r>
    </w:p>
    <w:p w:rsidR="00DB7EF1" w:rsidRDefault="00F44D9B" w:rsidP="00DB7EF1">
      <w:pPr>
        <w:ind w:left="0" w:right="-3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F44D9B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 xml:space="preserve">Symptômes </w:t>
      </w:r>
    </w:p>
    <w:p w:rsidR="00DB7EF1" w:rsidRDefault="00EF1E47" w:rsidP="00DB7EF1">
      <w:pPr>
        <w:ind w:left="0" w:right="-3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F1E4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Les fruits se couvrent alors d’un duvet gris </w:t>
      </w:r>
      <w:r w:rsidR="00DB7EF1" w:rsidRPr="00F44D9B">
        <w:rPr>
          <w:rFonts w:ascii="Arial" w:hAnsi="Arial" w:cs="Arial"/>
          <w:color w:val="212529"/>
          <w:sz w:val="24"/>
          <w:szCs w:val="24"/>
          <w:shd w:val="clear" w:color="auto" w:fill="FFFFFF"/>
        </w:rPr>
        <w:t>qui rend les fruits impropres à la consommation</w:t>
      </w:r>
      <w:r w:rsidR="00DB7EF1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et </w:t>
      </w:r>
      <w:r w:rsidRPr="00EF1E4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qui peut dé</w:t>
      </w:r>
      <w:r w:rsidR="00DB7E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border sur le reste du plant</w:t>
      </w:r>
      <w:r w:rsidRPr="00EF1E4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</w:t>
      </w:r>
      <w:r w:rsidR="00DB7E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qui </w:t>
      </w:r>
      <w:r w:rsidR="00DB7EF1" w:rsidRPr="00EF1E4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pourrit</w:t>
      </w:r>
      <w:r w:rsidRPr="00EF1E4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avant de sécher su place.</w:t>
      </w:r>
    </w:p>
    <w:p w:rsidR="00DB7EF1" w:rsidRDefault="00DB7EF1" w:rsidP="00DB7EF1">
      <w:pPr>
        <w:ind w:left="0" w:right="-3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DB7EF1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 xml:space="preserve">Facteurs favorables </w:t>
      </w:r>
    </w:p>
    <w:p w:rsidR="00DB7EF1" w:rsidRDefault="00DB7EF1" w:rsidP="00DB7EF1">
      <w:pPr>
        <w:ind w:left="0" w:right="-30" w:firstLine="0"/>
        <w:rPr>
          <w:rFonts w:ascii="Arial" w:hAnsi="Arial" w:cs="Arial"/>
          <w:color w:val="212529"/>
          <w:sz w:val="24"/>
          <w:szCs w:val="24"/>
          <w:shd w:val="clear" w:color="auto" w:fill="FFFFFF"/>
        </w:rPr>
      </w:pPr>
      <w:r w:rsidRPr="00DB7EF1">
        <w:rPr>
          <w:rFonts w:ascii="Arial" w:hAnsi="Arial" w:cs="Arial"/>
          <w:color w:val="212529"/>
          <w:sz w:val="24"/>
          <w:szCs w:val="24"/>
          <w:shd w:val="clear" w:color="auto" w:fill="FFFFFF"/>
        </w:rPr>
        <w:t>Hygrométrie élevée et températures douces.</w:t>
      </w:r>
    </w:p>
    <w:p w:rsidR="00DB7EF1" w:rsidRPr="00DB7EF1" w:rsidRDefault="00EF1E47" w:rsidP="00DB7EF1">
      <w:pPr>
        <w:ind w:left="0" w:right="-3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DB7EF1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En prévention </w:t>
      </w:r>
    </w:p>
    <w:p w:rsidR="00DB7EF1" w:rsidRPr="00DB7EF1" w:rsidRDefault="00EF1E47" w:rsidP="00DB7EF1">
      <w:pPr>
        <w:pStyle w:val="Paragraphedeliste"/>
        <w:numPr>
          <w:ilvl w:val="0"/>
          <w:numId w:val="7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DB7E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Paillez le sol à partir de la floraison</w:t>
      </w:r>
    </w:p>
    <w:p w:rsidR="001B1C3D" w:rsidRDefault="00EF1E47" w:rsidP="00DB7EF1">
      <w:pPr>
        <w:ind w:left="0" w:right="-3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DB7EF1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En traitement </w:t>
      </w:r>
    </w:p>
    <w:p w:rsidR="00EF1E47" w:rsidRPr="001B1C3D" w:rsidRDefault="00EF1E47" w:rsidP="001B1C3D">
      <w:pPr>
        <w:pStyle w:val="Paragraphedeliste"/>
        <w:numPr>
          <w:ilvl w:val="0"/>
          <w:numId w:val="7"/>
        </w:numPr>
        <w:spacing w:after="240"/>
        <w:ind w:right="-30"/>
        <w:rPr>
          <w:sz w:val="24"/>
          <w:szCs w:val="24"/>
        </w:rPr>
      </w:pPr>
      <w:r w:rsidRPr="00DB7E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Si plusieurs plants sont atteints, pulvérisez </w:t>
      </w:r>
      <w:r w:rsidR="00F44D9B" w:rsidRPr="00DB7EF1">
        <w:rPr>
          <w:rFonts w:ascii="Arial" w:hAnsi="Arial" w:cs="Arial"/>
          <w:color w:val="333333"/>
          <w:sz w:val="24"/>
          <w:szCs w:val="24"/>
          <w:shd w:val="clear" w:color="auto" w:fill="FFFFFF"/>
        </w:rPr>
        <w:t>de la bouillie bordelaise.</w:t>
      </w:r>
    </w:p>
    <w:p w:rsidR="001B1C3D" w:rsidRDefault="001B1C3D" w:rsidP="001B1C3D">
      <w:pPr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lang w:eastAsia="fr-FR"/>
        </w:rPr>
      </w:pPr>
      <w:r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L</w:t>
      </w:r>
      <w:r w:rsidRPr="001B1C3D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a chlorose</w:t>
      </w:r>
    </w:p>
    <w:p w:rsidR="001B1C3D" w:rsidRDefault="001B1C3D" w:rsidP="001B1C3D">
      <w:pPr>
        <w:ind w:left="0" w:right="-30" w:firstLine="0"/>
        <w:rPr>
          <w:rFonts w:ascii="Arial" w:hAnsi="Arial" w:cs="Arial"/>
          <w:color w:val="333333"/>
          <w:sz w:val="24"/>
          <w:szCs w:val="24"/>
        </w:rPr>
      </w:pPr>
      <w:r w:rsidRPr="001B1C3D">
        <w:rPr>
          <w:rFonts w:ascii="Arial" w:hAnsi="Arial" w:cs="Arial"/>
          <w:color w:val="333333"/>
          <w:sz w:val="24"/>
          <w:szCs w:val="24"/>
        </w:rPr>
        <w:t xml:space="preserve">La chlorose est une maladie qui affecte de nombreux végétaux dont les fraisiers. Elle provient d'une carence en éléments nutritifs </w:t>
      </w:r>
    </w:p>
    <w:p w:rsidR="001B1C3D" w:rsidRDefault="001B1C3D" w:rsidP="001B1C3D">
      <w:pPr>
        <w:ind w:left="0" w:right="-30" w:firstLine="0"/>
        <w:rPr>
          <w:rFonts w:ascii="Arial" w:hAnsi="Arial" w:cs="Arial"/>
          <w:color w:val="333333"/>
          <w:sz w:val="24"/>
          <w:szCs w:val="24"/>
        </w:rPr>
      </w:pPr>
      <w:r w:rsidRPr="00F44D9B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 xml:space="preserve">Symptômes </w:t>
      </w:r>
    </w:p>
    <w:p w:rsidR="001B1C3D" w:rsidRPr="001B1C3D" w:rsidRDefault="001B1C3D" w:rsidP="001B1C3D">
      <w:pPr>
        <w:ind w:left="0" w:right="-30" w:firstLine="0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Elle</w:t>
      </w:r>
      <w:r w:rsidRPr="001B1C3D">
        <w:rPr>
          <w:rFonts w:ascii="Arial" w:hAnsi="Arial" w:cs="Arial"/>
          <w:color w:val="333333"/>
          <w:sz w:val="24"/>
          <w:szCs w:val="24"/>
        </w:rPr>
        <w:t xml:space="preserve"> se traduit par le jaunissement des feuilles. Celles-ci peuvent ensuite se déformer, et la croissance du fraisier est stoppée.</w:t>
      </w:r>
    </w:p>
    <w:p w:rsidR="001B1C3D" w:rsidRPr="001B1C3D" w:rsidRDefault="001B1C3D" w:rsidP="001B1C3D">
      <w:pPr>
        <w:ind w:left="0" w:right="-3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1B1C3D">
        <w:rPr>
          <w:rFonts w:ascii="Arial" w:eastAsia="Times New Roman" w:hAnsi="Arial" w:cs="Arial"/>
          <w:b/>
          <w:bCs/>
          <w:i/>
          <w:sz w:val="24"/>
          <w:szCs w:val="24"/>
          <w:lang w:eastAsia="fr-FR"/>
        </w:rPr>
        <w:t>En prévention</w:t>
      </w:r>
      <w:r w:rsidRPr="001B1C3D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 </w:t>
      </w:r>
    </w:p>
    <w:p w:rsidR="001B1C3D" w:rsidRDefault="001B1C3D" w:rsidP="001B1C3D">
      <w:pPr>
        <w:pStyle w:val="Paragraphedeliste"/>
        <w:numPr>
          <w:ilvl w:val="0"/>
          <w:numId w:val="7"/>
        </w:numPr>
        <w:ind w:right="-30"/>
        <w:rPr>
          <w:rFonts w:ascii="Arial" w:hAnsi="Arial" w:cs="Arial"/>
          <w:color w:val="333333"/>
          <w:sz w:val="24"/>
          <w:szCs w:val="24"/>
        </w:rPr>
      </w:pPr>
      <w:r w:rsidRPr="001B1C3D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I</w:t>
      </w:r>
      <w:r w:rsidRPr="001B1C3D">
        <w:rPr>
          <w:rFonts w:ascii="Arial" w:hAnsi="Arial" w:cs="Arial"/>
          <w:color w:val="333333"/>
          <w:sz w:val="24"/>
          <w:szCs w:val="24"/>
        </w:rPr>
        <w:t>l existe de nombreuses causes de chlorose dues à diverses carences difficiles à identifier sans analyse du sol, et donc à corriger pour un amateur.</w:t>
      </w:r>
    </w:p>
    <w:p w:rsidR="001B1C3D" w:rsidRPr="001B1C3D" w:rsidRDefault="001B1C3D" w:rsidP="001B1C3D">
      <w:pPr>
        <w:pStyle w:val="Paragraphedeliste"/>
        <w:numPr>
          <w:ilvl w:val="0"/>
          <w:numId w:val="7"/>
        </w:numPr>
        <w:ind w:right="-30"/>
        <w:rPr>
          <w:rFonts w:ascii="Arial" w:hAnsi="Arial" w:cs="Arial"/>
          <w:color w:val="333333"/>
          <w:sz w:val="24"/>
          <w:szCs w:val="24"/>
        </w:rPr>
      </w:pPr>
      <w:r w:rsidRPr="001B1C3D">
        <w:rPr>
          <w:rFonts w:ascii="Arial" w:hAnsi="Arial" w:cs="Arial"/>
          <w:color w:val="333333"/>
          <w:sz w:val="24"/>
          <w:szCs w:val="24"/>
        </w:rPr>
        <w:t>Vous pouvez cependant essayer d’enrichir votre sol en divers minéraux en lui apportant du compost.</w:t>
      </w:r>
    </w:p>
    <w:p w:rsidR="001B1C3D" w:rsidRDefault="001B1C3D" w:rsidP="001B1C3D">
      <w:pPr>
        <w:ind w:right="-30"/>
        <w:rPr>
          <w:sz w:val="24"/>
          <w:szCs w:val="24"/>
        </w:rPr>
      </w:pPr>
    </w:p>
    <w:p w:rsidR="009272A9" w:rsidRDefault="00DB7EF1" w:rsidP="009272A9">
      <w:pPr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lang w:eastAsia="fr-FR"/>
        </w:rPr>
      </w:pPr>
      <w:r w:rsidRPr="00DB7EF1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Le mildiou du fraisier</w:t>
      </w:r>
    </w:p>
    <w:p w:rsidR="00DB7EF1" w:rsidRPr="00DB7EF1" w:rsidRDefault="00DB7EF1" w:rsidP="009272A9">
      <w:pPr>
        <w:ind w:left="0" w:right="-3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DB7E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Le mildiou, dû à </w:t>
      </w:r>
      <w:r w:rsidRPr="00DB7EF1"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>Phytophtoa fragariae,</w:t>
      </w:r>
      <w:r w:rsidRPr="00DB7E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peut apparaître au printemps, surtout en terrains lourds.</w:t>
      </w:r>
    </w:p>
    <w:p w:rsidR="00AD7AFA" w:rsidRDefault="00DB7EF1" w:rsidP="00DB7EF1">
      <w:pPr>
        <w:ind w:left="0" w:right="-3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F44D9B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 xml:space="preserve">Symptômes </w:t>
      </w:r>
    </w:p>
    <w:p w:rsidR="00DB7EF1" w:rsidRPr="00AD7AFA" w:rsidRDefault="00DB7EF1" w:rsidP="00AD7AFA">
      <w:pPr>
        <w:pStyle w:val="Paragraphedeliste"/>
        <w:numPr>
          <w:ilvl w:val="0"/>
          <w:numId w:val="7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AD7AFA">
        <w:rPr>
          <w:rFonts w:ascii="Arial" w:eastAsia="Times New Roman" w:hAnsi="Arial" w:cs="Arial"/>
          <w:i/>
          <w:color w:val="333333"/>
          <w:sz w:val="24"/>
          <w:szCs w:val="24"/>
          <w:lang w:eastAsia="fr-FR"/>
        </w:rPr>
        <w:t>Le feuillage brunit et sèche, les plants rabougrissent et ne donnent</w:t>
      </w:r>
      <w:r w:rsidRPr="00AD7AF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plus de fraises. Les racines finissent par pourrir.</w:t>
      </w:r>
    </w:p>
    <w:p w:rsidR="00AD7AFA" w:rsidRDefault="00DB7EF1" w:rsidP="00AD7AFA">
      <w:pPr>
        <w:shd w:val="clear" w:color="auto" w:fill="FFFFFF"/>
        <w:spacing w:line="240" w:lineRule="auto"/>
        <w:ind w:left="720" w:right="0" w:hanging="72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366FED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En prévention</w:t>
      </w:r>
      <w:r w:rsidRPr="00DB7EF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</w:t>
      </w:r>
    </w:p>
    <w:p w:rsidR="00DB7EF1" w:rsidRPr="00AD7AFA" w:rsidRDefault="00366FED" w:rsidP="00AD7AFA">
      <w:pPr>
        <w:pStyle w:val="Paragraphedeliste"/>
        <w:numPr>
          <w:ilvl w:val="0"/>
          <w:numId w:val="7"/>
        </w:numPr>
        <w:shd w:val="clear" w:color="auto" w:fill="FFFFFF"/>
        <w:spacing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AD7AF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</w:t>
      </w:r>
      <w:r w:rsidR="00DB7EF1" w:rsidRPr="00AD7AF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i vos fraisiers sont subi une attaque de mildiou, changez de terrain de culture l’année suivante.</w:t>
      </w:r>
    </w:p>
    <w:p w:rsidR="00366FED" w:rsidRPr="005A6D48" w:rsidRDefault="00DB7EF1" w:rsidP="005A6D48">
      <w:pPr>
        <w:ind w:left="0" w:right="-3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366FED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En traitement</w:t>
      </w:r>
      <w:r w:rsidRPr="005A6D48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 </w:t>
      </w:r>
    </w:p>
    <w:p w:rsidR="00DB7EF1" w:rsidRPr="005A6D48" w:rsidRDefault="00366FED" w:rsidP="005A6D48">
      <w:pPr>
        <w:pStyle w:val="Paragraphedeliste"/>
        <w:numPr>
          <w:ilvl w:val="0"/>
          <w:numId w:val="7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A6D4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</w:t>
      </w:r>
      <w:r w:rsidR="00DB7EF1" w:rsidRPr="005A6D4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rrachez les premiers plants atteints, racines comprises, pour tenter de ralentir la propagation de la maladie.</w:t>
      </w:r>
    </w:p>
    <w:p w:rsidR="00DB7EF1" w:rsidRPr="005A6D48" w:rsidRDefault="00DB7EF1" w:rsidP="00346449">
      <w:pPr>
        <w:pStyle w:val="Paragraphedeliste"/>
        <w:numPr>
          <w:ilvl w:val="0"/>
          <w:numId w:val="7"/>
        </w:numPr>
        <w:spacing w:after="240"/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A6D4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Vous pouvez également pulvériser vos autres fraisiers avec une solution de bicarbonate de soude et/ou de bouillie bordelaise.</w:t>
      </w:r>
    </w:p>
    <w:p w:rsidR="009272A9" w:rsidRDefault="009272A9" w:rsidP="009272A9">
      <w:pPr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lang w:eastAsia="fr-FR"/>
        </w:rPr>
      </w:pPr>
      <w:r w:rsidRPr="009272A9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L'oïdium du fraisier</w:t>
      </w:r>
    </w:p>
    <w:p w:rsidR="009272A9" w:rsidRDefault="009272A9" w:rsidP="009272A9">
      <w:pPr>
        <w:ind w:left="0" w:right="-30" w:firstLine="0"/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</w:pPr>
      <w:r w:rsidRPr="009272A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Une attaque par </w:t>
      </w:r>
      <w:r w:rsidRPr="009272A9"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>Sphaerotheca macularis. spp. Fragariae </w:t>
      </w:r>
    </w:p>
    <w:p w:rsidR="009272A9" w:rsidRDefault="009272A9" w:rsidP="009272A9">
      <w:pPr>
        <w:ind w:left="0" w:right="-3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F44D9B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 xml:space="preserve">Symptômes </w:t>
      </w:r>
    </w:p>
    <w:p w:rsidR="00AD7AFA" w:rsidRDefault="009272A9" w:rsidP="00AD7AFA">
      <w:pPr>
        <w:pStyle w:val="Paragraphedeliste"/>
        <w:numPr>
          <w:ilvl w:val="0"/>
          <w:numId w:val="14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AD7AF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Se manifeste par l’apparition d’une sorte de duvet blanc qui recouvre progressivement tout le plant en commençant par les feuilles. </w:t>
      </w:r>
    </w:p>
    <w:p w:rsidR="009272A9" w:rsidRPr="00AD7AFA" w:rsidRDefault="009272A9" w:rsidP="00AD7AFA">
      <w:pPr>
        <w:pStyle w:val="Paragraphedeliste"/>
        <w:numPr>
          <w:ilvl w:val="0"/>
          <w:numId w:val="14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AD7AF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Elle se produit lorsque des épisodes de chaleur ensoleillée alternent avec des pluies.</w:t>
      </w:r>
    </w:p>
    <w:p w:rsidR="009272A9" w:rsidRDefault="009272A9" w:rsidP="009272A9">
      <w:pPr>
        <w:ind w:left="0" w:right="-3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9272A9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En prévention </w:t>
      </w:r>
    </w:p>
    <w:p w:rsidR="009272A9" w:rsidRPr="009272A9" w:rsidRDefault="009272A9" w:rsidP="009272A9">
      <w:pPr>
        <w:pStyle w:val="Paragraphedeliste"/>
        <w:numPr>
          <w:ilvl w:val="0"/>
          <w:numId w:val="12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9272A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Ces attaques sont difficiles à prévenir, sauf à pulvériser du soufre mouillable comme en cas de mildiou de la vigne.</w:t>
      </w:r>
    </w:p>
    <w:p w:rsidR="009272A9" w:rsidRDefault="009272A9" w:rsidP="009272A9">
      <w:pPr>
        <w:ind w:left="0" w:right="-3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9272A9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En traitement </w:t>
      </w:r>
    </w:p>
    <w:p w:rsidR="009272A9" w:rsidRDefault="009272A9" w:rsidP="009272A9">
      <w:pPr>
        <w:pStyle w:val="Paragraphedeliste"/>
        <w:numPr>
          <w:ilvl w:val="0"/>
          <w:numId w:val="12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AD7AF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Pulvérisez des solutions de bicarbonate de soude.</w:t>
      </w:r>
    </w:p>
    <w:p w:rsidR="001B1C3D" w:rsidRDefault="001B1C3D" w:rsidP="001B1C3D">
      <w:p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1B1C3D" w:rsidRPr="001B1C3D" w:rsidRDefault="001B1C3D" w:rsidP="001B1C3D">
      <w:p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9272A9" w:rsidRPr="009272A9" w:rsidRDefault="009272A9" w:rsidP="009272A9">
      <w:pPr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</w:pPr>
      <w:r w:rsidRPr="009272A9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Les taches pourpres</w:t>
      </w:r>
    </w:p>
    <w:p w:rsidR="009272A9" w:rsidRDefault="009272A9" w:rsidP="005A6D48">
      <w:pPr>
        <w:shd w:val="clear" w:color="auto" w:fill="FFFFFF"/>
        <w:spacing w:line="240" w:lineRule="auto"/>
        <w:ind w:left="0" w:righ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9272A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Cette maladie est provoquée par la présence de quatre champignons différents </w:t>
      </w:r>
      <w:r w:rsidRPr="009272A9"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>: Mycosphaerella fragariae, Diplocarpon earliana, Dendrophoma obscurans et Septogioeum fragariae</w:t>
      </w:r>
      <w:r w:rsidRPr="009272A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.</w:t>
      </w:r>
    </w:p>
    <w:p w:rsidR="009272A9" w:rsidRDefault="009272A9" w:rsidP="009272A9">
      <w:pPr>
        <w:ind w:left="0" w:right="-3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F44D9B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 xml:space="preserve">Symptômes </w:t>
      </w:r>
    </w:p>
    <w:p w:rsidR="00AD7AFA" w:rsidRDefault="009272A9" w:rsidP="00AD7AFA">
      <w:pPr>
        <w:pStyle w:val="Paragraphedeliste"/>
        <w:numPr>
          <w:ilvl w:val="0"/>
          <w:numId w:val="12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AD7AF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De petites taches pourpres apparaissent sur les feuilles. Elles sont au début plus clair en leur centre, puis se développent sur tout le feuillage qui finit par sécher. </w:t>
      </w:r>
    </w:p>
    <w:p w:rsidR="009272A9" w:rsidRPr="00AD7AFA" w:rsidRDefault="009272A9" w:rsidP="00AD7AFA">
      <w:pPr>
        <w:pStyle w:val="Paragraphedeliste"/>
        <w:numPr>
          <w:ilvl w:val="0"/>
          <w:numId w:val="12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AD7AFA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Le plant atteint peut mourir.</w:t>
      </w:r>
    </w:p>
    <w:p w:rsidR="005A6D48" w:rsidRDefault="009272A9" w:rsidP="005A6D48">
      <w:pPr>
        <w:shd w:val="clear" w:color="auto" w:fill="FFFFFF"/>
        <w:spacing w:line="240" w:lineRule="auto"/>
        <w:ind w:left="0" w:righ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A6D48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En prévention</w:t>
      </w:r>
      <w:r w:rsidRPr="009272A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</w:t>
      </w:r>
    </w:p>
    <w:p w:rsidR="005A6D48" w:rsidRPr="005A6D48" w:rsidRDefault="005A6D48" w:rsidP="005A6D48">
      <w:pPr>
        <w:pStyle w:val="Paragraphedeliste"/>
        <w:numPr>
          <w:ilvl w:val="0"/>
          <w:numId w:val="12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A6D4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</w:t>
      </w:r>
      <w:r w:rsidR="009272A9" w:rsidRPr="005A6D4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nlevez toutes les feuilles et tiges mortes à la fin de l'automne. Traitez ensuite à la bouillie bordelaise en hiver, après la dernière récolte, et recommencez au printemps avant la première floraison.</w:t>
      </w:r>
    </w:p>
    <w:p w:rsidR="005A6D48" w:rsidRPr="005A6D48" w:rsidRDefault="009272A9" w:rsidP="005A6D48">
      <w:pPr>
        <w:ind w:left="0" w:right="-3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5A6D48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En traitement</w:t>
      </w:r>
      <w:r w:rsidR="005A6D48" w:rsidRPr="005A6D48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 </w:t>
      </w:r>
    </w:p>
    <w:p w:rsidR="009272A9" w:rsidRDefault="005A6D48" w:rsidP="00346449">
      <w:pPr>
        <w:pStyle w:val="Paragraphedeliste"/>
        <w:numPr>
          <w:ilvl w:val="0"/>
          <w:numId w:val="12"/>
        </w:numPr>
        <w:spacing w:after="240"/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A6D4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E</w:t>
      </w:r>
      <w:r w:rsidR="009272A9" w:rsidRPr="005A6D48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n cas d'attaque, supprimez au plus tôt les feuilles malades et brûlez-les.</w:t>
      </w:r>
    </w:p>
    <w:p w:rsidR="00346449" w:rsidRDefault="00346449" w:rsidP="00346449">
      <w:pPr>
        <w:pStyle w:val="Paragraphedeliste"/>
        <w:spacing w:after="240"/>
        <w:ind w:right="-3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F44D9B" w:rsidRDefault="00F21E73" w:rsidP="00346449">
      <w:pPr>
        <w:pStyle w:val="Paragraphedeliste"/>
        <w:shd w:val="clear" w:color="auto" w:fill="FFFFFF"/>
        <w:spacing w:after="240"/>
        <w:ind w:right="0" w:hanging="720"/>
        <w:rPr>
          <w:rFonts w:ascii="Arial" w:eastAsia="Times New Roman" w:hAnsi="Arial" w:cs="Arial"/>
          <w:b/>
          <w:color w:val="333333"/>
          <w:sz w:val="28"/>
          <w:szCs w:val="28"/>
          <w:lang w:eastAsia="fr-FR"/>
        </w:rPr>
      </w:pPr>
      <w:r w:rsidRPr="00F21E73">
        <w:rPr>
          <w:rFonts w:ascii="Arial" w:eastAsia="Times New Roman" w:hAnsi="Arial" w:cs="Arial"/>
          <w:b/>
          <w:color w:val="333333"/>
          <w:sz w:val="28"/>
          <w:szCs w:val="28"/>
          <w:lang w:eastAsia="fr-FR"/>
        </w:rPr>
        <w:t>Les moins courantes</w:t>
      </w:r>
    </w:p>
    <w:p w:rsidR="00F21E73" w:rsidRDefault="00F21E73" w:rsidP="00F21E73">
      <w:pPr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lang w:eastAsia="fr-FR"/>
        </w:rPr>
      </w:pPr>
      <w:r w:rsidRPr="00F21E73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La brûlure des feuilles du fraisier</w:t>
      </w:r>
    </w:p>
    <w:p w:rsidR="00F21E73" w:rsidRDefault="00F21E73" w:rsidP="00F21E73">
      <w:pPr>
        <w:ind w:left="0" w:right="-3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F21E7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Cette maladie cryptogamique, due à </w:t>
      </w:r>
      <w:r w:rsidRPr="00F21E73"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>Phomopsis obscurans</w:t>
      </w:r>
      <w:r w:rsidRPr="00F21E7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, présente de nombreuses ressemblances avec l’anthracnose, mais elle est moins grave.</w:t>
      </w:r>
    </w:p>
    <w:p w:rsidR="00F21E73" w:rsidRDefault="00F21E73" w:rsidP="00F21E73">
      <w:pPr>
        <w:ind w:left="0" w:right="-3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F44D9B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 xml:space="preserve">Symptômes </w:t>
      </w:r>
    </w:p>
    <w:p w:rsidR="00F21E73" w:rsidRDefault="00F21E73" w:rsidP="00F21E73">
      <w:pPr>
        <w:pStyle w:val="Paragraphedeliste"/>
        <w:numPr>
          <w:ilvl w:val="0"/>
          <w:numId w:val="12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F21E7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Des taches ressemblant à des brûlures de couleur brune entourées d’une bordure rouge envahissent progressivement les feuilles.</w:t>
      </w:r>
    </w:p>
    <w:p w:rsidR="00F21E73" w:rsidRPr="00346449" w:rsidRDefault="00F21E73" w:rsidP="00F21E73">
      <w:pPr>
        <w:ind w:left="0" w:right="-30" w:firstLine="0"/>
        <w:rPr>
          <w:rFonts w:ascii="Arial" w:eastAsia="Times New Roman" w:hAnsi="Arial" w:cs="Arial"/>
          <w:i/>
          <w:color w:val="333333"/>
          <w:sz w:val="24"/>
          <w:szCs w:val="24"/>
          <w:lang w:eastAsia="fr-FR"/>
        </w:rPr>
      </w:pPr>
      <w:r w:rsidRPr="00346449">
        <w:rPr>
          <w:rFonts w:ascii="Arial" w:eastAsia="Times New Roman" w:hAnsi="Arial" w:cs="Arial"/>
          <w:b/>
          <w:bCs/>
          <w:i/>
          <w:color w:val="333333"/>
          <w:sz w:val="24"/>
          <w:szCs w:val="24"/>
          <w:lang w:eastAsia="fr-FR"/>
        </w:rPr>
        <w:t>En traitement</w:t>
      </w:r>
      <w:r w:rsidRPr="00F21E73">
        <w:rPr>
          <w:rFonts w:ascii="Arial" w:eastAsia="Times New Roman" w:hAnsi="Arial" w:cs="Arial"/>
          <w:i/>
          <w:color w:val="333333"/>
          <w:sz w:val="24"/>
          <w:szCs w:val="24"/>
          <w:lang w:eastAsia="fr-FR"/>
        </w:rPr>
        <w:t> </w:t>
      </w:r>
    </w:p>
    <w:p w:rsidR="00F21E73" w:rsidRDefault="00F21E73" w:rsidP="00346449">
      <w:pPr>
        <w:pStyle w:val="Paragraphedeliste"/>
        <w:numPr>
          <w:ilvl w:val="0"/>
          <w:numId w:val="12"/>
        </w:numPr>
        <w:spacing w:after="240"/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F21E7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Supprimez les feuilles « brûlées », puis pulvérisez une solution de bicarbonate de soude.</w:t>
      </w:r>
    </w:p>
    <w:p w:rsidR="00F21E73" w:rsidRPr="00F21E73" w:rsidRDefault="00F21E73" w:rsidP="00346449">
      <w:pPr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</w:pPr>
      <w:r w:rsidRPr="00F21E73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La pourriture du collet</w:t>
      </w:r>
    </w:p>
    <w:p w:rsidR="00F21E73" w:rsidRPr="00F21E73" w:rsidRDefault="00F21E73" w:rsidP="008F4181">
      <w:pPr>
        <w:ind w:left="0" w:right="-3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F21E73">
        <w:rPr>
          <w:rFonts w:ascii="Arial" w:eastAsia="Times New Roman" w:hAnsi="Arial" w:cs="Arial"/>
          <w:sz w:val="24"/>
          <w:szCs w:val="24"/>
          <w:lang w:eastAsia="fr-FR"/>
        </w:rPr>
        <w:t>La pourriture</w:t>
      </w:r>
      <w:r w:rsidRPr="00F21E7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du collet, dite aussi « pourriture amère du fraisier », est due à </w:t>
      </w:r>
      <w:r w:rsidRPr="00F21E73"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>Phytophtora cactorum, </w:t>
      </w:r>
      <w:r w:rsidRPr="00F21E7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un champignon présent dans le sol et très résistant aux divers traitements.</w:t>
      </w:r>
    </w:p>
    <w:p w:rsidR="008F4181" w:rsidRDefault="00F21E73" w:rsidP="008F4181">
      <w:pPr>
        <w:ind w:left="0" w:right="-3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F44D9B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 xml:space="preserve">Symptômes </w:t>
      </w:r>
    </w:p>
    <w:p w:rsidR="008F4181" w:rsidRDefault="008F4181" w:rsidP="008F4181">
      <w:pPr>
        <w:pStyle w:val="Paragraphedeliste"/>
        <w:numPr>
          <w:ilvl w:val="0"/>
          <w:numId w:val="12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F418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Le</w:t>
      </w:r>
      <w:r w:rsidR="00F21E73" w:rsidRPr="008F418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s fleurs brunissent et meurent. </w:t>
      </w:r>
    </w:p>
    <w:p w:rsidR="00F21E73" w:rsidRPr="008F4181" w:rsidRDefault="00F21E73" w:rsidP="008F4181">
      <w:pPr>
        <w:pStyle w:val="Paragraphedeliste"/>
        <w:numPr>
          <w:ilvl w:val="0"/>
          <w:numId w:val="12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F418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Les fraises atteintes prennent une couleur mauve et deviennent molles ; elles peuvent aussi noircir à l’intérieur.</w:t>
      </w:r>
    </w:p>
    <w:p w:rsidR="008F4181" w:rsidRDefault="00F21E73" w:rsidP="008F4181">
      <w:pPr>
        <w:shd w:val="clear" w:color="auto" w:fill="FFFFFF"/>
        <w:spacing w:line="240" w:lineRule="auto"/>
        <w:ind w:left="720" w:right="0" w:hanging="72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F4181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En prévention</w:t>
      </w:r>
      <w:r w:rsidRPr="00F21E7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</w:t>
      </w:r>
    </w:p>
    <w:p w:rsidR="00F21E73" w:rsidRPr="008F4181" w:rsidRDefault="008F4181" w:rsidP="008F4181">
      <w:pPr>
        <w:pStyle w:val="Paragraphedeliste"/>
        <w:numPr>
          <w:ilvl w:val="0"/>
          <w:numId w:val="16"/>
        </w:numPr>
        <w:shd w:val="clear" w:color="auto" w:fill="FFFFFF"/>
        <w:spacing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F418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S</w:t>
      </w:r>
      <w:r w:rsidR="00F21E73" w:rsidRPr="008F418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i vous avez subi une attaque de pourriture du collet, ne replantez pas de fraisiers au même endroit pendant plusieurs années.</w:t>
      </w:r>
    </w:p>
    <w:p w:rsidR="008F4181" w:rsidRPr="008F4181" w:rsidRDefault="00F21E73" w:rsidP="008F4181">
      <w:pPr>
        <w:shd w:val="clear" w:color="auto" w:fill="FFFFFF"/>
        <w:spacing w:line="240" w:lineRule="auto"/>
        <w:ind w:left="720" w:right="0" w:hanging="72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8F4181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En traitement </w:t>
      </w:r>
    </w:p>
    <w:p w:rsidR="008F4181" w:rsidRPr="008F4181" w:rsidRDefault="008F4181" w:rsidP="008F4181">
      <w:pPr>
        <w:pStyle w:val="Paragraphedeliste"/>
        <w:numPr>
          <w:ilvl w:val="0"/>
          <w:numId w:val="16"/>
        </w:numPr>
        <w:shd w:val="clear" w:color="auto" w:fill="FFFFFF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F4181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I</w:t>
      </w:r>
      <w:r w:rsidR="00F21E73" w:rsidRPr="008F4181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l n’existe</w:t>
      </w:r>
      <w:r w:rsidR="00F21E73" w:rsidRPr="008F418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pas de traitement actif pour les plants atteints. </w:t>
      </w:r>
    </w:p>
    <w:p w:rsidR="00F21E73" w:rsidRPr="001B1C3D" w:rsidRDefault="00F21E73" w:rsidP="00346449">
      <w:pPr>
        <w:pStyle w:val="Paragraphedeliste"/>
        <w:numPr>
          <w:ilvl w:val="0"/>
          <w:numId w:val="16"/>
        </w:numPr>
        <w:shd w:val="clear" w:color="auto" w:fill="FFFFFF"/>
        <w:spacing w:after="240"/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1B1C3D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Arrachez-les avec les racines et enlevez la terre qui entoure celles-ci pour essayer d’éviter l’extension de la maladie.</w:t>
      </w:r>
    </w:p>
    <w:p w:rsidR="008F4181" w:rsidRPr="008F4181" w:rsidRDefault="008F4181" w:rsidP="008F4181">
      <w:pPr>
        <w:ind w:left="0" w:right="-30" w:firstLine="0"/>
        <w:rPr>
          <w:rFonts w:ascii="Arial" w:eastAsia="Times New Roman" w:hAnsi="Arial" w:cs="Arial"/>
          <w:b/>
          <w:bCs/>
          <w:color w:val="333333"/>
          <w:sz w:val="27"/>
          <w:szCs w:val="27"/>
          <w:lang w:eastAsia="fr-FR"/>
        </w:rPr>
      </w:pPr>
      <w:r w:rsidRPr="008F4181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La flétrissure verticillienne du collet</w:t>
      </w:r>
    </w:p>
    <w:p w:rsidR="008F4181" w:rsidRDefault="008F4181" w:rsidP="008F4181">
      <w:pPr>
        <w:shd w:val="clear" w:color="auto" w:fill="FFFFFF"/>
        <w:spacing w:line="240" w:lineRule="auto"/>
        <w:ind w:left="0" w:right="0" w:firstLine="0"/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</w:pPr>
      <w:r w:rsidRPr="008F418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La cause en est un champignon microscopique : </w:t>
      </w:r>
      <w:r w:rsidRPr="008F4181">
        <w:rPr>
          <w:rFonts w:ascii="Arial" w:eastAsia="Times New Roman" w:hAnsi="Arial" w:cs="Arial"/>
          <w:i/>
          <w:iCs/>
          <w:color w:val="333333"/>
          <w:sz w:val="24"/>
          <w:szCs w:val="24"/>
          <w:lang w:eastAsia="fr-FR"/>
        </w:rPr>
        <w:t>Verticillium albo-atrum.</w:t>
      </w:r>
    </w:p>
    <w:p w:rsidR="008F4181" w:rsidRDefault="008F4181" w:rsidP="008F4181">
      <w:pPr>
        <w:shd w:val="clear" w:color="auto" w:fill="FFFFFF"/>
        <w:spacing w:line="240" w:lineRule="auto"/>
        <w:ind w:left="0" w:right="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F44D9B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 xml:space="preserve">Symptômes </w:t>
      </w:r>
    </w:p>
    <w:p w:rsidR="008F4181" w:rsidRDefault="008F4181" w:rsidP="008F4181">
      <w:pPr>
        <w:pStyle w:val="Paragraphedeliste"/>
        <w:numPr>
          <w:ilvl w:val="0"/>
          <w:numId w:val="18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F418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Sous l’influence d’un temps frais et humide, les feuilles de certains plants peuvent soudain flétrir comme lors d'un épisode de sécheresse. </w:t>
      </w:r>
    </w:p>
    <w:p w:rsidR="008F4181" w:rsidRDefault="008F4181" w:rsidP="008F4181">
      <w:pPr>
        <w:pStyle w:val="Paragraphedeliste"/>
        <w:numPr>
          <w:ilvl w:val="0"/>
          <w:numId w:val="18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F418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Les fraisiers touchés finissent par dépérir. </w:t>
      </w:r>
    </w:p>
    <w:p w:rsidR="008F4181" w:rsidRDefault="008F4181" w:rsidP="008F4181">
      <w:pPr>
        <w:pStyle w:val="Paragraphedeliste"/>
        <w:numPr>
          <w:ilvl w:val="0"/>
          <w:numId w:val="18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F418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Les feuilles intérieures restent vertes malgré leur flétrissement, alors que celles de l’extérieur brunissent. </w:t>
      </w:r>
    </w:p>
    <w:p w:rsidR="008F4181" w:rsidRPr="008F4181" w:rsidRDefault="008F4181" w:rsidP="008F4181">
      <w:pPr>
        <w:pStyle w:val="Paragraphedeliste"/>
        <w:numPr>
          <w:ilvl w:val="0"/>
          <w:numId w:val="18"/>
        </w:numPr>
        <w:ind w:right="-3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8F418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À la coupe, le système vasculaire du collet et des racines montre une coloration brunâtre.</w:t>
      </w:r>
    </w:p>
    <w:p w:rsidR="001B1C3D" w:rsidRDefault="001B1C3D" w:rsidP="008F4181">
      <w:pPr>
        <w:shd w:val="clear" w:color="auto" w:fill="FFFFFF"/>
        <w:spacing w:line="240" w:lineRule="auto"/>
        <w:ind w:left="0" w:right="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</w:p>
    <w:p w:rsidR="00351C6D" w:rsidRDefault="00351C6D" w:rsidP="008F4181">
      <w:pPr>
        <w:shd w:val="clear" w:color="auto" w:fill="FFFFFF"/>
        <w:spacing w:line="240" w:lineRule="auto"/>
        <w:ind w:left="0" w:right="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</w:p>
    <w:p w:rsidR="00351C6D" w:rsidRDefault="00351C6D" w:rsidP="008F4181">
      <w:pPr>
        <w:shd w:val="clear" w:color="auto" w:fill="FFFFFF"/>
        <w:spacing w:line="240" w:lineRule="auto"/>
        <w:ind w:left="0" w:right="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</w:p>
    <w:p w:rsidR="008F4181" w:rsidRDefault="008F4181" w:rsidP="008F4181">
      <w:pPr>
        <w:shd w:val="clear" w:color="auto" w:fill="FFFFFF"/>
        <w:spacing w:line="240" w:lineRule="auto"/>
        <w:ind w:left="0" w:right="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8F4181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En traitement </w:t>
      </w:r>
    </w:p>
    <w:p w:rsidR="008F4181" w:rsidRPr="006B0943" w:rsidRDefault="008F4181" w:rsidP="006B0943">
      <w:pPr>
        <w:pStyle w:val="Paragraphedeliste"/>
        <w:numPr>
          <w:ilvl w:val="0"/>
          <w:numId w:val="19"/>
        </w:numPr>
        <w:shd w:val="clear" w:color="auto" w:fill="FFFFFF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6B094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Arrachez entièrement les plants malades.</w:t>
      </w:r>
    </w:p>
    <w:p w:rsidR="008F4181" w:rsidRPr="006B0943" w:rsidRDefault="008F4181" w:rsidP="006B0943">
      <w:pPr>
        <w:pStyle w:val="Paragraphedeliste"/>
        <w:numPr>
          <w:ilvl w:val="0"/>
          <w:numId w:val="19"/>
        </w:numPr>
        <w:shd w:val="clear" w:color="auto" w:fill="FFFFFF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6B094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Puis essayez d'améliorer le drainage de votre sol </w:t>
      </w:r>
    </w:p>
    <w:p w:rsidR="008F4181" w:rsidRPr="006B0943" w:rsidRDefault="006B0943" w:rsidP="006B0943">
      <w:pPr>
        <w:pStyle w:val="Paragraphedeliste"/>
        <w:numPr>
          <w:ilvl w:val="0"/>
          <w:numId w:val="19"/>
        </w:numPr>
        <w:shd w:val="clear" w:color="auto" w:fill="FFFFFF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6B094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B</w:t>
      </w:r>
      <w:r w:rsidR="008F4181" w:rsidRPr="006B094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uttez les pieds de vos fraisiers </w:t>
      </w:r>
    </w:p>
    <w:p w:rsidR="008F4181" w:rsidRPr="006B0943" w:rsidRDefault="006B0943" w:rsidP="006B0943">
      <w:pPr>
        <w:pStyle w:val="Paragraphedeliste"/>
        <w:numPr>
          <w:ilvl w:val="0"/>
          <w:numId w:val="19"/>
        </w:numPr>
        <w:shd w:val="clear" w:color="auto" w:fill="FFFFFF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6B094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</w:t>
      </w:r>
      <w:r w:rsidR="008F4181" w:rsidRPr="006B094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reusez des rigoles entre les raies de culture</w:t>
      </w:r>
    </w:p>
    <w:p w:rsidR="008F4181" w:rsidRDefault="008F4181" w:rsidP="00346449">
      <w:pPr>
        <w:pStyle w:val="Paragraphedeliste"/>
        <w:numPr>
          <w:ilvl w:val="0"/>
          <w:numId w:val="19"/>
        </w:numPr>
        <w:shd w:val="clear" w:color="auto" w:fill="FFFFFF"/>
        <w:spacing w:after="240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6B094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Maîtrisez votre arrosage avec un goutte-à-goutte</w:t>
      </w:r>
    </w:p>
    <w:p w:rsidR="00346449" w:rsidRDefault="00346449" w:rsidP="00346449">
      <w:pPr>
        <w:pStyle w:val="Paragraphedeliste"/>
        <w:shd w:val="clear" w:color="auto" w:fill="FFFFFF"/>
        <w:spacing w:after="240"/>
        <w:ind w:righ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2A4019" w:rsidRDefault="006B0943" w:rsidP="00346449">
      <w:pPr>
        <w:pStyle w:val="Paragraphedeliste"/>
        <w:shd w:val="clear" w:color="auto" w:fill="FFFFFF"/>
        <w:spacing w:after="240"/>
        <w:ind w:right="0" w:hanging="720"/>
        <w:rPr>
          <w:rFonts w:ascii="Arial" w:eastAsia="Times New Roman" w:hAnsi="Arial" w:cs="Arial"/>
          <w:b/>
          <w:color w:val="333333"/>
          <w:sz w:val="28"/>
          <w:szCs w:val="28"/>
          <w:lang w:eastAsia="fr-FR"/>
        </w:rPr>
      </w:pPr>
      <w:r w:rsidRPr="006B0943">
        <w:rPr>
          <w:rFonts w:ascii="Arial" w:eastAsia="Times New Roman" w:hAnsi="Arial" w:cs="Arial"/>
          <w:b/>
          <w:color w:val="333333"/>
          <w:sz w:val="28"/>
          <w:szCs w:val="28"/>
          <w:lang w:eastAsia="fr-FR"/>
        </w:rPr>
        <w:t>Les maladies courantes dues aux ravageurs</w:t>
      </w:r>
    </w:p>
    <w:p w:rsidR="006B0943" w:rsidRPr="006B0943" w:rsidRDefault="006B0943" w:rsidP="002A4019">
      <w:pPr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</w:pPr>
      <w:r w:rsidRPr="006B0943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Les pucerons</w:t>
      </w:r>
    </w:p>
    <w:p w:rsidR="00E65E21" w:rsidRDefault="006B0943" w:rsidP="002A4019">
      <w:pPr>
        <w:ind w:left="0" w:right="-3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6B094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Les pucerons (jaunes ou verts, en général) sont situés sous la face inférieure des feuilles. Leurs piqûres affaiblissent les plants</w:t>
      </w:r>
      <w:r w:rsidRPr="00E65E2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,</w:t>
      </w:r>
      <w:r w:rsidR="00E65E21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</w:t>
      </w:r>
    </w:p>
    <w:p w:rsidR="006B0943" w:rsidRDefault="006B0943" w:rsidP="002A4019">
      <w:pPr>
        <w:ind w:left="0" w:right="-3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6B094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provoquant l’enroulement de certaines feuilles (ils sont alors visibles en nombre à l’intérieur des feuilles) et la déformation des boutons floraux.</w:t>
      </w:r>
    </w:p>
    <w:p w:rsidR="002A4019" w:rsidRDefault="006B0943" w:rsidP="002A4019">
      <w:pPr>
        <w:shd w:val="clear" w:color="auto" w:fill="FFFFFF"/>
        <w:ind w:left="0" w:right="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6B0943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En traitement</w:t>
      </w:r>
    </w:p>
    <w:p w:rsidR="006B0943" w:rsidRDefault="006B0943" w:rsidP="00346449">
      <w:pPr>
        <w:pStyle w:val="Paragraphedeliste"/>
        <w:numPr>
          <w:ilvl w:val="0"/>
          <w:numId w:val="21"/>
        </w:numPr>
        <w:shd w:val="clear" w:color="auto" w:fill="FFFFFF"/>
        <w:spacing w:after="240"/>
        <w:ind w:right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2A4019">
        <w:rPr>
          <w:rFonts w:ascii="Arial" w:hAnsi="Arial" w:cs="Arial"/>
          <w:color w:val="333333"/>
          <w:sz w:val="24"/>
          <w:szCs w:val="24"/>
          <w:shd w:val="clear" w:color="auto" w:fill="FFFFFF"/>
        </w:rPr>
        <w:t>Pulvérisez plusieurs soirs de suite des extraits de pyrèthre, d’infusion de tanaisie ou une solution de savon noir liquide, jusqu’à élimination complète de ces parasites.</w:t>
      </w:r>
    </w:p>
    <w:p w:rsidR="002A4019" w:rsidRPr="001B1C3D" w:rsidRDefault="006B0943" w:rsidP="001B1C3D">
      <w:pPr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</w:pPr>
      <w:r w:rsidRPr="006B0943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La blaniule mouchetée ou l'iule des fraises</w:t>
      </w:r>
    </w:p>
    <w:p w:rsidR="00566EA5" w:rsidRPr="001B1C3D" w:rsidRDefault="006B0943" w:rsidP="001B1C3D">
      <w:pPr>
        <w:spacing w:after="0"/>
        <w:ind w:left="0" w:right="-3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6B094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Ce petit mille-pattes (environ 2 cm de long) est presque transparent avec de nombreux petits points rouges sur le côté.</w:t>
      </w:r>
    </w:p>
    <w:p w:rsidR="00566EA5" w:rsidRDefault="006B0943" w:rsidP="001B1C3D">
      <w:pPr>
        <w:ind w:left="0" w:right="-3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6B094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Attirées par un environnement humide, les blaniules mouchetées se concentrent sur les fraises qu’elles dévorent. Elles pondent leurs œufs dans le sol, à faible profondeur, pour réapparaître l’année suivante.</w:t>
      </w:r>
    </w:p>
    <w:p w:rsidR="00566EA5" w:rsidRPr="00566EA5" w:rsidRDefault="006B0943" w:rsidP="00566EA5">
      <w:pPr>
        <w:shd w:val="clear" w:color="auto" w:fill="FFFFFF"/>
        <w:ind w:left="0" w:right="0" w:firstLine="0"/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</w:pPr>
      <w:r w:rsidRPr="00566EA5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En prévention</w:t>
      </w:r>
      <w:r w:rsidRPr="006B0943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 </w:t>
      </w:r>
    </w:p>
    <w:p w:rsidR="006B0943" w:rsidRDefault="00566EA5" w:rsidP="00566EA5">
      <w:pPr>
        <w:pStyle w:val="Paragraphedeliste"/>
        <w:numPr>
          <w:ilvl w:val="0"/>
          <w:numId w:val="20"/>
        </w:numPr>
        <w:shd w:val="clear" w:color="auto" w:fill="FFFFFF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</w:t>
      </w:r>
      <w:r w:rsidR="006B0943" w:rsidRPr="006B0943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aillez vos fraisiers : isolés ainsi de l’humidité du sol, ils n'attireront plus les mille-pattes.</w:t>
      </w:r>
    </w:p>
    <w:p w:rsidR="00346449" w:rsidRDefault="00346449" w:rsidP="00346449">
      <w:pPr>
        <w:shd w:val="clear" w:color="auto" w:fill="FFFFFF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346449" w:rsidRPr="00346449" w:rsidRDefault="00346449" w:rsidP="00346449">
      <w:pPr>
        <w:shd w:val="clear" w:color="auto" w:fill="FFFFFF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566EA5" w:rsidRPr="001B1C3D" w:rsidRDefault="00566EA5" w:rsidP="001B1C3D">
      <w:pPr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</w:pPr>
      <w:r w:rsidRPr="00566EA5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  <w:lang w:eastAsia="fr-FR"/>
        </w:rPr>
        <w:t>Les nématodes du fraisier</w:t>
      </w:r>
    </w:p>
    <w:p w:rsidR="00566EA5" w:rsidRPr="001B1C3D" w:rsidRDefault="00566EA5" w:rsidP="001B1C3D">
      <w:pPr>
        <w:ind w:left="0" w:right="-3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66EA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Les </w:t>
      </w:r>
      <w:r w:rsidRPr="001B1C3D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Pratylenchus spp. meloidogyne hapla</w:t>
      </w:r>
      <w:r w:rsidRPr="00566EA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sont des vers microscopiques présents dans le sol et qui se nourrissent à partir des racines des fraisiers.</w:t>
      </w:r>
    </w:p>
    <w:p w:rsidR="00566EA5" w:rsidRPr="00566EA5" w:rsidRDefault="00566EA5" w:rsidP="001B1C3D">
      <w:pPr>
        <w:ind w:left="0" w:right="-3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66EA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Les lésions des racines qu'ils provoquent empêchent le bon développement des plants, qui finissent par s’affaiblir.</w:t>
      </w:r>
    </w:p>
    <w:p w:rsidR="00566EA5" w:rsidRDefault="00566EA5" w:rsidP="002A4019">
      <w:pPr>
        <w:shd w:val="clear" w:color="auto" w:fill="FFFFFF"/>
        <w:ind w:left="0" w:righ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66EA5">
        <w:rPr>
          <w:rFonts w:ascii="Arial" w:eastAsia="Times New Roman" w:hAnsi="Arial" w:cs="Arial"/>
          <w:b/>
          <w:i/>
          <w:color w:val="333333"/>
          <w:sz w:val="24"/>
          <w:szCs w:val="24"/>
          <w:lang w:eastAsia="fr-FR"/>
        </w:rPr>
        <w:t>En prévention</w:t>
      </w:r>
      <w:r w:rsidRPr="00566EA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 </w:t>
      </w:r>
    </w:p>
    <w:p w:rsidR="002A4019" w:rsidRDefault="00566EA5" w:rsidP="002A4019">
      <w:pPr>
        <w:pStyle w:val="Paragraphedeliste"/>
        <w:numPr>
          <w:ilvl w:val="0"/>
          <w:numId w:val="20"/>
        </w:numPr>
        <w:shd w:val="clear" w:color="auto" w:fill="FFFFFF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66EA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La plantation de tagètes entre les rangs de fraisiers serait dissuasive. </w:t>
      </w:r>
    </w:p>
    <w:p w:rsidR="00566EA5" w:rsidRPr="00566EA5" w:rsidRDefault="00566EA5" w:rsidP="002A4019">
      <w:pPr>
        <w:pStyle w:val="Paragraphedeliste"/>
        <w:numPr>
          <w:ilvl w:val="0"/>
          <w:numId w:val="20"/>
        </w:numPr>
        <w:shd w:val="clear" w:color="auto" w:fill="FFFFFF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566EA5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À défaut, il existe des solutions nématocides à appliquer sur le sol.</w:t>
      </w:r>
    </w:p>
    <w:p w:rsidR="00566EA5" w:rsidRPr="006B0943" w:rsidRDefault="00566EA5" w:rsidP="002A4019">
      <w:pPr>
        <w:pStyle w:val="Paragraphedeliste"/>
        <w:shd w:val="clear" w:color="auto" w:fill="FFFFFF"/>
        <w:ind w:righ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</w:p>
    <w:p w:rsidR="00351C6D" w:rsidRDefault="00351C6D" w:rsidP="00351C6D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351C6D">
        <w:rPr>
          <w:rFonts w:ascii="Arial" w:hAnsi="Arial" w:cs="Arial"/>
          <w:b/>
          <w:color w:val="333333"/>
        </w:rPr>
        <w:drawing>
          <wp:inline distT="0" distB="0" distL="0" distR="0">
            <wp:extent cx="1168772" cy="800100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772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1C6D">
        <w:rPr>
          <w:rFonts w:ascii="Arial" w:eastAsiaTheme="majorEastAsia" w:hAnsi="Arial" w:cs="Arial"/>
          <w:b/>
          <w:bCs/>
          <w:color w:val="555555"/>
        </w:rPr>
        <w:t xml:space="preserve"> </w:t>
      </w:r>
      <w:r w:rsidRPr="00930C9D">
        <w:rPr>
          <w:rFonts w:ascii="Arial" w:eastAsiaTheme="majorEastAsia" w:hAnsi="Arial" w:cs="Arial"/>
          <w:b/>
          <w:bCs/>
          <w:color w:val="555555"/>
          <w:lang w:eastAsia="en-US"/>
        </w:rPr>
        <w:t>Bonne culture</w:t>
      </w:r>
    </w:p>
    <w:p w:rsidR="00351C6D" w:rsidRDefault="00351C6D" w:rsidP="00351C6D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36335C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6335C">
        <w:rPr>
          <w:rFonts w:ascii="Arial" w:hAnsi="Arial" w:cs="Arial"/>
        </w:rPr>
        <w:t xml:space="preserve"> </w:t>
      </w:r>
      <w:r w:rsidRPr="0036335C">
        <w:rPr>
          <w:rFonts w:ascii="Arial" w:eastAsiaTheme="majorEastAsia" w:hAnsi="Arial" w:cs="Arial"/>
          <w:bCs/>
          <w:color w:val="555555"/>
          <w:lang w:eastAsia="en-US"/>
        </w:rPr>
        <w:t>2020 JDN  jardins du nord</w:t>
      </w:r>
      <w:r w:rsidRPr="0036335C">
        <w:rPr>
          <w:rFonts w:ascii="Arial" w:hAnsi="Arial" w:cs="Arial"/>
        </w:rPr>
        <w:t xml:space="preserve"> </w:t>
      </w:r>
    </w:p>
    <w:p w:rsidR="00351C6D" w:rsidRDefault="00351C6D" w:rsidP="00351C6D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 : </w:t>
      </w:r>
      <w:hyperlink r:id="rId10" w:history="1">
        <w:r w:rsidR="00E65E21">
          <w:rPr>
            <w:rStyle w:val="Lienhypertexte"/>
          </w:rPr>
          <w:t>https://www.jardins-du-nord.fr/viewtopic.php?f=10&amp;t=6710it=fraisier</w:t>
        </w:r>
      </w:hyperlink>
    </w:p>
    <w:p w:rsidR="006B0943" w:rsidRPr="006B0943" w:rsidRDefault="006B0943" w:rsidP="00351C6D">
      <w:pPr>
        <w:pStyle w:val="Paragraphedeliste"/>
        <w:shd w:val="clear" w:color="auto" w:fill="FFFFFF"/>
        <w:spacing w:line="240" w:lineRule="auto"/>
        <w:ind w:right="0" w:hanging="720"/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</w:pPr>
    </w:p>
    <w:sectPr w:rsidR="006B0943" w:rsidRPr="006B0943" w:rsidSect="00EF1E47">
      <w:footerReference w:type="default" r:id="rId11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B4A" w:rsidRDefault="00E87B4A" w:rsidP="00351C6D">
      <w:pPr>
        <w:spacing w:after="0" w:line="240" w:lineRule="auto"/>
      </w:pPr>
      <w:r>
        <w:separator/>
      </w:r>
    </w:p>
  </w:endnote>
  <w:endnote w:type="continuationSeparator" w:id="0">
    <w:p w:rsidR="00E87B4A" w:rsidRDefault="00E87B4A" w:rsidP="00351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9068297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351C6D" w:rsidRDefault="00351C6D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E87B4A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E87B4A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351C6D" w:rsidRDefault="00351C6D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B4A" w:rsidRDefault="00E87B4A" w:rsidP="00351C6D">
      <w:pPr>
        <w:spacing w:after="0" w:line="240" w:lineRule="auto"/>
      </w:pPr>
      <w:r>
        <w:separator/>
      </w:r>
    </w:p>
  </w:footnote>
  <w:footnote w:type="continuationSeparator" w:id="0">
    <w:p w:rsidR="00E87B4A" w:rsidRDefault="00E87B4A" w:rsidP="00351C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20ACE"/>
    <w:multiLevelType w:val="hybridMultilevel"/>
    <w:tmpl w:val="8434286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2F1F80"/>
    <w:multiLevelType w:val="hybridMultilevel"/>
    <w:tmpl w:val="6D90A57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CC3D43"/>
    <w:multiLevelType w:val="multilevel"/>
    <w:tmpl w:val="007A9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A833B4"/>
    <w:multiLevelType w:val="hybridMultilevel"/>
    <w:tmpl w:val="791A623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D52295"/>
    <w:multiLevelType w:val="hybridMultilevel"/>
    <w:tmpl w:val="390027B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565D90"/>
    <w:multiLevelType w:val="multilevel"/>
    <w:tmpl w:val="36829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ED160A7"/>
    <w:multiLevelType w:val="hybridMultilevel"/>
    <w:tmpl w:val="665AF4D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02623A"/>
    <w:multiLevelType w:val="hybridMultilevel"/>
    <w:tmpl w:val="10F04774"/>
    <w:lvl w:ilvl="0" w:tplc="040C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2AEA0C18"/>
    <w:multiLevelType w:val="hybridMultilevel"/>
    <w:tmpl w:val="254AF19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AD15DC"/>
    <w:multiLevelType w:val="hybridMultilevel"/>
    <w:tmpl w:val="73B0BCA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5CF7FD9"/>
    <w:multiLevelType w:val="multilevel"/>
    <w:tmpl w:val="F844E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27E19BD"/>
    <w:multiLevelType w:val="multilevel"/>
    <w:tmpl w:val="22347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8F405DC"/>
    <w:multiLevelType w:val="hybridMultilevel"/>
    <w:tmpl w:val="023AC52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065D95"/>
    <w:multiLevelType w:val="hybridMultilevel"/>
    <w:tmpl w:val="CBD05E2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D334CD"/>
    <w:multiLevelType w:val="hybridMultilevel"/>
    <w:tmpl w:val="6E067E96"/>
    <w:lvl w:ilvl="0" w:tplc="040C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3DC5E5E"/>
    <w:multiLevelType w:val="hybridMultilevel"/>
    <w:tmpl w:val="8C40E3A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60532C"/>
    <w:multiLevelType w:val="multilevel"/>
    <w:tmpl w:val="2070E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65A1964"/>
    <w:multiLevelType w:val="hybridMultilevel"/>
    <w:tmpl w:val="9D647D8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81463A4"/>
    <w:multiLevelType w:val="hybridMultilevel"/>
    <w:tmpl w:val="CCFC6FF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CF4D7A"/>
    <w:multiLevelType w:val="hybridMultilevel"/>
    <w:tmpl w:val="22F2E6F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A1D6B79"/>
    <w:multiLevelType w:val="multilevel"/>
    <w:tmpl w:val="BE1E1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4"/>
  </w:num>
  <w:num w:numId="3">
    <w:abstractNumId w:val="7"/>
  </w:num>
  <w:num w:numId="4">
    <w:abstractNumId w:val="15"/>
  </w:num>
  <w:num w:numId="5">
    <w:abstractNumId w:val="6"/>
  </w:num>
  <w:num w:numId="6">
    <w:abstractNumId w:val="17"/>
  </w:num>
  <w:num w:numId="7">
    <w:abstractNumId w:val="9"/>
  </w:num>
  <w:num w:numId="8">
    <w:abstractNumId w:val="20"/>
  </w:num>
  <w:num w:numId="9">
    <w:abstractNumId w:val="11"/>
  </w:num>
  <w:num w:numId="10">
    <w:abstractNumId w:val="12"/>
  </w:num>
  <w:num w:numId="11">
    <w:abstractNumId w:val="1"/>
  </w:num>
  <w:num w:numId="12">
    <w:abstractNumId w:val="0"/>
  </w:num>
  <w:num w:numId="13">
    <w:abstractNumId w:val="10"/>
  </w:num>
  <w:num w:numId="14">
    <w:abstractNumId w:val="18"/>
  </w:num>
  <w:num w:numId="15">
    <w:abstractNumId w:val="5"/>
  </w:num>
  <w:num w:numId="16">
    <w:abstractNumId w:val="3"/>
  </w:num>
  <w:num w:numId="17">
    <w:abstractNumId w:val="16"/>
  </w:num>
  <w:num w:numId="18">
    <w:abstractNumId w:val="13"/>
  </w:num>
  <w:num w:numId="19">
    <w:abstractNumId w:val="4"/>
  </w:num>
  <w:num w:numId="20">
    <w:abstractNumId w:val="8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F1E47"/>
    <w:rsid w:val="001B1C3D"/>
    <w:rsid w:val="001C1FF9"/>
    <w:rsid w:val="002229AD"/>
    <w:rsid w:val="002A4019"/>
    <w:rsid w:val="00346449"/>
    <w:rsid w:val="00351C6D"/>
    <w:rsid w:val="00365659"/>
    <w:rsid w:val="00366FED"/>
    <w:rsid w:val="00566EA5"/>
    <w:rsid w:val="005A6D48"/>
    <w:rsid w:val="006A4BE8"/>
    <w:rsid w:val="006A5C29"/>
    <w:rsid w:val="006B0943"/>
    <w:rsid w:val="008F4181"/>
    <w:rsid w:val="009272A9"/>
    <w:rsid w:val="00A163D3"/>
    <w:rsid w:val="00AD7AFA"/>
    <w:rsid w:val="00D10072"/>
    <w:rsid w:val="00DB7EF1"/>
    <w:rsid w:val="00E26642"/>
    <w:rsid w:val="00E65E21"/>
    <w:rsid w:val="00E87B4A"/>
    <w:rsid w:val="00EF1E47"/>
    <w:rsid w:val="00F21E73"/>
    <w:rsid w:val="00F25A59"/>
    <w:rsid w:val="00F44D9B"/>
    <w:rsid w:val="00F50F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6B094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link w:val="Titre3Car"/>
    <w:uiPriority w:val="9"/>
    <w:qFormat/>
    <w:rsid w:val="00EF1E47"/>
    <w:pPr>
      <w:spacing w:before="100" w:beforeAutospacing="1" w:after="100" w:afterAutospacing="1" w:line="240" w:lineRule="auto"/>
      <w:ind w:left="0" w:right="0" w:firstLine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EF1E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F1E47"/>
    <w:rPr>
      <w:rFonts w:ascii="Tahoma" w:hAnsi="Tahoma" w:cs="Tahoma"/>
      <w:sz w:val="16"/>
      <w:szCs w:val="16"/>
    </w:rPr>
  </w:style>
  <w:style w:type="character" w:customStyle="1" w:styleId="Titre3Car">
    <w:name w:val="Titre 3 Car"/>
    <w:basedOn w:val="Policepardfaut"/>
    <w:link w:val="Titre3"/>
    <w:uiPriority w:val="9"/>
    <w:rsid w:val="00EF1E47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NormalWeb">
    <w:name w:val="Normal (Web)"/>
    <w:basedOn w:val="Normal"/>
    <w:uiPriority w:val="99"/>
    <w:unhideWhenUsed/>
    <w:rsid w:val="00EF1E47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Accentuation">
    <w:name w:val="Emphasis"/>
    <w:basedOn w:val="Policepardfaut"/>
    <w:uiPriority w:val="20"/>
    <w:qFormat/>
    <w:rsid w:val="00EF1E47"/>
    <w:rPr>
      <w:i/>
      <w:iCs/>
    </w:rPr>
  </w:style>
  <w:style w:type="character" w:styleId="lev">
    <w:name w:val="Strong"/>
    <w:basedOn w:val="Policepardfaut"/>
    <w:uiPriority w:val="22"/>
    <w:qFormat/>
    <w:rsid w:val="00EF1E47"/>
    <w:rPr>
      <w:b/>
      <w:bCs/>
    </w:rPr>
  </w:style>
  <w:style w:type="paragraph" w:styleId="Paragraphedeliste">
    <w:name w:val="List Paragraph"/>
    <w:basedOn w:val="Normal"/>
    <w:uiPriority w:val="34"/>
    <w:qFormat/>
    <w:rsid w:val="00EF1E47"/>
    <w:pPr>
      <w:ind w:left="720"/>
      <w:contextualSpacing/>
    </w:pPr>
  </w:style>
  <w:style w:type="paragraph" w:customStyle="1" w:styleId="title">
    <w:name w:val="title"/>
    <w:basedOn w:val="Normal"/>
    <w:rsid w:val="008F4181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8F4181"/>
    <w:rPr>
      <w:color w:val="0000FF"/>
      <w:u w:val="single"/>
    </w:rPr>
  </w:style>
  <w:style w:type="character" w:customStyle="1" w:styleId="Titre2Car">
    <w:name w:val="Titre 2 Car"/>
    <w:basedOn w:val="Policepardfaut"/>
    <w:link w:val="Titre2"/>
    <w:uiPriority w:val="9"/>
    <w:semiHidden/>
    <w:rsid w:val="006B094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En-tte">
    <w:name w:val="header"/>
    <w:basedOn w:val="Normal"/>
    <w:link w:val="En-tteCar"/>
    <w:uiPriority w:val="99"/>
    <w:semiHidden/>
    <w:unhideWhenUsed/>
    <w:rsid w:val="00351C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351C6D"/>
  </w:style>
  <w:style w:type="paragraph" w:styleId="Pieddepage">
    <w:name w:val="footer"/>
    <w:basedOn w:val="Normal"/>
    <w:link w:val="PieddepageCar"/>
    <w:uiPriority w:val="99"/>
    <w:unhideWhenUsed/>
    <w:rsid w:val="00351C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51C6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8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02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31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5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94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jardins-du-nord.fr/viewtopic.php?f=10&amp;t=6710it=fraisie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1195</Words>
  <Characters>6578</Characters>
  <Application>Microsoft Office Word</Application>
  <DocSecurity>0</DocSecurity>
  <Lines>54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2020-05-30T08:03:00Z</dcterms:created>
  <dcterms:modified xsi:type="dcterms:W3CDTF">2020-05-30T08:03:00Z</dcterms:modified>
</cp:coreProperties>
</file>