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315A12" w:rsidP="00315A12">
      <w:pPr>
        <w:spacing w:after="240"/>
        <w:ind w:right="-30" w:hanging="1418"/>
        <w:jc w:val="center"/>
      </w:pPr>
      <w:r w:rsidRPr="00315A12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12" w:rsidRDefault="00315A12" w:rsidP="00315A12">
      <w:pPr>
        <w:spacing w:after="240"/>
        <w:ind w:left="0" w:right="-32" w:firstLine="0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b/>
          <w:color w:val="FFFFFF"/>
          <w:sz w:val="36"/>
          <w:szCs w:val="36"/>
          <w:highlight w:val="darkGreen"/>
        </w:rPr>
        <w:t>La capucine tubéreuse : culture, entretien, récolte</w:t>
      </w:r>
    </w:p>
    <w:p w:rsidR="00315A12" w:rsidRDefault="00315A12" w:rsidP="00315A12">
      <w:pPr>
        <w:ind w:right="-30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1546934" cy="1429474"/>
            <wp:effectExtent l="19050" t="0" r="0" b="0"/>
            <wp:docPr id="1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952" cy="142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12" w:rsidRDefault="00315A12" w:rsidP="008C1302">
      <w:pPr>
        <w:spacing w:after="240"/>
        <w:ind w:right="-30" w:hanging="1418"/>
        <w:jc w:val="center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315A12">
        <w:rPr>
          <w:rFonts w:ascii="Arial" w:hAnsi="Arial" w:cs="Arial"/>
          <w:color w:val="162F38"/>
          <w:sz w:val="24"/>
          <w:szCs w:val="24"/>
          <w:shd w:val="clear" w:color="auto" w:fill="FFFFFF"/>
        </w:rPr>
        <w:t>Ce sont ses tubercules blanc nacré ou jaune orangé tout bosselés que l’on consomme cependant, bien qu’elle soit moins florifère que ses cousines naines ou vivaces, elle peut tout à fait orner un grillage ou un support</w:t>
      </w:r>
      <w:r w:rsidR="00F73BD2">
        <w:rPr>
          <w:rFonts w:ascii="Arial" w:hAnsi="Arial" w:cs="Arial"/>
          <w:color w:val="162F38"/>
          <w:sz w:val="24"/>
          <w:szCs w:val="24"/>
          <w:shd w:val="clear" w:color="auto" w:fill="FFFFFF"/>
        </w:rPr>
        <w:t>.</w:t>
      </w:r>
    </w:p>
    <w:p w:rsidR="008C1302" w:rsidRDefault="00315A12" w:rsidP="008C1302">
      <w:pPr>
        <w:ind w:left="-1417" w:right="0" w:firstLine="1417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 latin</w:t>
      </w:r>
    </w:p>
    <w:p w:rsidR="00315A12" w:rsidRDefault="00315A12" w:rsidP="008C1302">
      <w:pPr>
        <w:ind w:left="-1417" w:right="0" w:firstLine="1417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315A12">
        <w:rPr>
          <w:rFonts w:ascii="Arial" w:hAnsi="Arial" w:cs="Arial"/>
          <w:color w:val="162F38"/>
          <w:sz w:val="24"/>
          <w:szCs w:val="24"/>
          <w:shd w:val="clear" w:color="auto" w:fill="FFFFFF"/>
        </w:rPr>
        <w:t>Tro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paeolum tuberosum</w:t>
      </w:r>
    </w:p>
    <w:p w:rsidR="008C1302" w:rsidRDefault="008C1302" w:rsidP="008C1302">
      <w:pPr>
        <w:ind w:left="-1417" w:right="0" w:firstLine="1417"/>
        <w:rPr>
          <w:rFonts w:ascii="Arial" w:eastAsia="Calibri" w:hAnsi="Arial" w:cs="Arial"/>
          <w:b/>
          <w:color w:val="FFFFFF"/>
          <w:sz w:val="24"/>
          <w:szCs w:val="24"/>
        </w:rPr>
      </w:pPr>
      <w:r w:rsidRPr="008C130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Famille </w:t>
      </w:r>
    </w:p>
    <w:p w:rsidR="008C1302" w:rsidRPr="008C1302" w:rsidRDefault="008C1302" w:rsidP="008C1302">
      <w:pPr>
        <w:spacing w:after="240"/>
        <w:ind w:left="-1417" w:right="0" w:firstLine="1417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C1302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Tropaeolacées</w:t>
      </w:r>
    </w:p>
    <w:p w:rsidR="008C1302" w:rsidRDefault="008C1302" w:rsidP="008C1302">
      <w:pPr>
        <w:shd w:val="clear" w:color="auto" w:fill="FFFFFF"/>
        <w:spacing w:line="240" w:lineRule="auto"/>
        <w:ind w:left="273" w:right="0" w:hanging="273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C130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Type</w:t>
      </w:r>
      <w:r w:rsidRPr="008C1302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 </w:t>
      </w:r>
    </w:p>
    <w:p w:rsidR="008C1302" w:rsidRPr="001F1AA8" w:rsidRDefault="00F73BD2" w:rsidP="008C1302">
      <w:pPr>
        <w:shd w:val="clear" w:color="auto" w:fill="FFFFFF"/>
        <w:spacing w:after="0" w:line="240" w:lineRule="auto"/>
        <w:ind w:left="273" w:right="0" w:hanging="273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V</w:t>
      </w:r>
      <w:r w:rsidR="008C1302" w:rsidRPr="008C1302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ivace cultivée en annuelle</w:t>
      </w:r>
      <w:r w:rsidR="001F1AA8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,</w:t>
      </w:r>
      <w:r w:rsidR="004B18D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</w:t>
      </w:r>
      <w:r w:rsidR="004B18D1" w:rsidRPr="001F1AA8">
        <w:rPr>
          <w:rFonts w:ascii="Arial" w:hAnsi="Arial" w:cs="Arial"/>
          <w:sz w:val="24"/>
          <w:szCs w:val="24"/>
          <w:shd w:val="clear" w:color="auto" w:fill="FFFFFF"/>
        </w:rPr>
        <w:t>plante grimpante à bulbe</w:t>
      </w:r>
    </w:p>
    <w:p w:rsidR="008C1302" w:rsidRDefault="008C1302" w:rsidP="008C1302">
      <w:pPr>
        <w:shd w:val="clear" w:color="auto" w:fill="FFFFFF"/>
        <w:spacing w:after="0" w:line="240" w:lineRule="auto"/>
        <w:ind w:left="273" w:right="0" w:hanging="273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8C1302" w:rsidRDefault="008C1302" w:rsidP="008C1302">
      <w:pPr>
        <w:shd w:val="clear" w:color="auto" w:fill="FFFFFF"/>
        <w:spacing w:after="0" w:line="240" w:lineRule="auto"/>
        <w:ind w:left="273" w:right="0" w:hanging="273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8C1302" w:rsidRDefault="008C1302" w:rsidP="008C1302">
      <w:pPr>
        <w:shd w:val="clear" w:color="auto" w:fill="FFFFFF"/>
        <w:spacing w:after="0" w:line="240" w:lineRule="auto"/>
        <w:ind w:left="273" w:right="0" w:hanging="273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8C1302" w:rsidRPr="008C1302" w:rsidRDefault="008C1302" w:rsidP="008C1302">
      <w:pPr>
        <w:shd w:val="clear" w:color="auto" w:fill="FFFFFF"/>
        <w:spacing w:after="0" w:line="240" w:lineRule="auto"/>
        <w:ind w:left="273" w:right="0" w:hanging="273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8C1302" w:rsidRDefault="008C1302" w:rsidP="008C1302">
      <w:pPr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8C1302" w:rsidRPr="008C1302" w:rsidRDefault="008C1302" w:rsidP="008C1302">
      <w:pPr>
        <w:ind w:left="0" w:right="-32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E41DC3">
        <w:rPr>
          <w:rStyle w:val="lev"/>
          <w:rFonts w:ascii="Arial" w:hAnsi="Arial" w:cs="Arial"/>
          <w:sz w:val="24"/>
          <w:szCs w:val="24"/>
          <w:shd w:val="clear" w:color="auto" w:fill="FFFFFF"/>
        </w:rPr>
        <w:t>Sol</w:t>
      </w:r>
      <w:r w:rsidRPr="00E41DC3">
        <w:rPr>
          <w:rFonts w:ascii="Arial" w:hAnsi="Arial" w:cs="Arial"/>
          <w:sz w:val="24"/>
          <w:szCs w:val="24"/>
          <w:shd w:val="clear" w:color="auto" w:fill="FFFFFF"/>
        </w:rPr>
        <w:t> :</w:t>
      </w:r>
      <w:r>
        <w:rPr>
          <w:rFonts w:ascii="Helvetica" w:hAnsi="Helvetica" w:cs="Helvetica"/>
          <w:color w:val="808080"/>
          <w:sz w:val="14"/>
          <w:szCs w:val="14"/>
          <w:shd w:val="clear" w:color="auto" w:fill="FFFFFF"/>
        </w:rPr>
        <w:t xml:space="preserve"> </w:t>
      </w:r>
      <w:r w:rsidRPr="008C1302">
        <w:rPr>
          <w:rFonts w:ascii="Arial" w:hAnsi="Arial" w:cs="Arial"/>
          <w:color w:val="162F38"/>
          <w:sz w:val="24"/>
          <w:szCs w:val="24"/>
          <w:shd w:val="clear" w:color="auto" w:fill="FFFFFF"/>
        </w:rPr>
        <w:t>riche, profond, léger et bien drainé.</w:t>
      </w:r>
    </w:p>
    <w:p w:rsidR="008C1302" w:rsidRDefault="008C1302" w:rsidP="008C1302">
      <w:pPr>
        <w:ind w:left="0" w:right="-32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E41DC3">
        <w:rPr>
          <w:rFonts w:ascii="Arial" w:eastAsia="Calibri" w:hAnsi="Arial" w:cs="Arial"/>
          <w:b/>
          <w:sz w:val="24"/>
          <w:szCs w:val="24"/>
        </w:rPr>
        <w:t xml:space="preserve">Exposition </w:t>
      </w:r>
      <w:r w:rsidRPr="008C1302">
        <w:rPr>
          <w:rFonts w:ascii="Arial" w:eastAsia="Calibri" w:hAnsi="Arial" w:cs="Arial"/>
          <w:b/>
          <w:sz w:val="24"/>
          <w:szCs w:val="24"/>
        </w:rPr>
        <w:t>:</w:t>
      </w:r>
      <w:r w:rsidRPr="008C1302">
        <w:rPr>
          <w:rFonts w:ascii="Arial" w:eastAsia="Calibri" w:hAnsi="Arial" w:cs="Arial"/>
          <w:sz w:val="24"/>
          <w:szCs w:val="24"/>
        </w:rPr>
        <w:t> </w:t>
      </w:r>
      <w:r w:rsidRPr="008C1302">
        <w:rPr>
          <w:rFonts w:ascii="Arial" w:hAnsi="Arial" w:cs="Arial"/>
          <w:color w:val="162F38"/>
          <w:sz w:val="24"/>
          <w:szCs w:val="24"/>
          <w:shd w:val="clear" w:color="auto" w:fill="FFFFFF"/>
        </w:rPr>
        <w:t>endroit lumineux sans soleil direct </w:t>
      </w:r>
    </w:p>
    <w:p w:rsidR="004B18D1" w:rsidRPr="004B18D1" w:rsidRDefault="004B18D1" w:rsidP="008C1302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4B18D1">
        <w:rPr>
          <w:rStyle w:val="lev"/>
          <w:rFonts w:ascii="Arial" w:hAnsi="Arial" w:cs="Arial"/>
          <w:color w:val="333333"/>
          <w:sz w:val="24"/>
          <w:szCs w:val="24"/>
        </w:rPr>
        <w:t>Rusticité</w:t>
      </w:r>
      <w:r>
        <w:rPr>
          <w:rStyle w:val="lev"/>
          <w:rFonts w:ascii="Arial" w:hAnsi="Arial" w:cs="Arial"/>
          <w:color w:val="333333"/>
          <w:sz w:val="24"/>
          <w:szCs w:val="24"/>
        </w:rPr>
        <w:t xml:space="preserve"> : </w:t>
      </w:r>
      <w:r w:rsidRPr="004B18D1">
        <w:rPr>
          <w:rFonts w:ascii="Arial" w:hAnsi="Arial" w:cs="Arial"/>
          <w:color w:val="333333"/>
          <w:sz w:val="24"/>
          <w:szCs w:val="24"/>
          <w:shd w:val="clear" w:color="auto" w:fill="F7F7F7"/>
        </w:rPr>
        <w:t>rustique, jusqu'à -10 °C</w:t>
      </w:r>
    </w:p>
    <w:p w:rsidR="008C1302" w:rsidRDefault="008C1302" w:rsidP="008C1302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Multiplication</w:t>
      </w:r>
      <w:r w:rsidRPr="00E41DC3">
        <w:rPr>
          <w:rFonts w:ascii="Arial" w:eastAsia="Calibri" w:hAnsi="Arial" w:cs="Arial"/>
          <w:b/>
          <w:sz w:val="24"/>
          <w:szCs w:val="24"/>
        </w:rPr>
        <w:t xml:space="preserve"> :</w:t>
      </w:r>
      <w:r w:rsidRPr="00822560">
        <w:rPr>
          <w:rFonts w:ascii="Arial" w:eastAsia="Calibri" w:hAnsi="Arial" w:cs="Arial"/>
          <w:sz w:val="24"/>
          <w:szCs w:val="24"/>
        </w:rPr>
        <w:t> </w:t>
      </w:r>
      <w:r>
        <w:rPr>
          <w:rFonts w:ascii="Arial" w:eastAsia="Calibri" w:hAnsi="Arial" w:cs="Arial"/>
          <w:sz w:val="24"/>
          <w:szCs w:val="24"/>
        </w:rPr>
        <w:t>semis</w:t>
      </w:r>
    </w:p>
    <w:p w:rsidR="008C1302" w:rsidRDefault="008C1302" w:rsidP="008C1302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8C1302">
        <w:rPr>
          <w:rFonts w:ascii="Arial" w:eastAsia="Calibri" w:hAnsi="Arial" w:cs="Arial"/>
          <w:b/>
          <w:sz w:val="24"/>
          <w:szCs w:val="24"/>
        </w:rPr>
        <w:t>Bouturage :</w:t>
      </w:r>
      <w:r>
        <w:rPr>
          <w:rFonts w:ascii="Arial" w:eastAsia="Calibri" w:hAnsi="Arial" w:cs="Arial"/>
          <w:sz w:val="24"/>
          <w:szCs w:val="24"/>
        </w:rPr>
        <w:t xml:space="preserve"> non</w:t>
      </w:r>
    </w:p>
    <w:p w:rsidR="008C1302" w:rsidRDefault="008C1302" w:rsidP="008C1302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8C1302">
        <w:rPr>
          <w:rFonts w:ascii="Arial" w:eastAsia="Calibri" w:hAnsi="Arial" w:cs="Arial"/>
          <w:b/>
          <w:sz w:val="24"/>
          <w:szCs w:val="24"/>
        </w:rPr>
        <w:t>Plantation :</w:t>
      </w:r>
      <w:r>
        <w:rPr>
          <w:rFonts w:ascii="Arial" w:eastAsia="Calibri" w:hAnsi="Arial" w:cs="Arial"/>
          <w:sz w:val="24"/>
          <w:szCs w:val="24"/>
        </w:rPr>
        <w:t xml:space="preserve"> printemps</w:t>
      </w:r>
    </w:p>
    <w:p w:rsidR="008C1302" w:rsidRDefault="008C1302" w:rsidP="008C1302">
      <w:pPr>
        <w:ind w:left="0" w:right="-32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8C1302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Hauteur :</w:t>
      </w:r>
      <w:r w:rsidRPr="008C1302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jusqu'à 2 m</w:t>
      </w:r>
    </w:p>
    <w:p w:rsidR="00201D98" w:rsidRPr="00201D98" w:rsidRDefault="00201D98" w:rsidP="008C1302">
      <w:pPr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201D9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Semis</w:t>
      </w:r>
    </w:p>
    <w:p w:rsidR="00201D98" w:rsidRPr="008C1302" w:rsidRDefault="00201D98" w:rsidP="001F1AA8">
      <w:pPr>
        <w:spacing w:after="240"/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>La germination des graines est difficile, elle se fait sous abri chauffé en février-mars.</w:t>
      </w:r>
    </w:p>
    <w:p w:rsidR="00201D98" w:rsidRDefault="00201D98" w:rsidP="001F1AA8">
      <w:pPr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01D9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Plantation</w:t>
      </w:r>
    </w:p>
    <w:p w:rsidR="00201D98" w:rsidRDefault="00201D98" w:rsidP="00201D98">
      <w:pPr>
        <w:pStyle w:val="Paragraphedeliste"/>
        <w:numPr>
          <w:ilvl w:val="0"/>
          <w:numId w:val="2"/>
        </w:numPr>
        <w:spacing w:after="240"/>
        <w:ind w:right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Mieux vaut opter pour la plantation des tubercules, gardés de la précédente récolte </w:t>
      </w:r>
    </w:p>
    <w:p w:rsidR="004B18D1" w:rsidRPr="004B18D1" w:rsidRDefault="004B18D1" w:rsidP="00201D98">
      <w:pPr>
        <w:pStyle w:val="Paragraphedeliste"/>
        <w:numPr>
          <w:ilvl w:val="0"/>
          <w:numId w:val="2"/>
        </w:numPr>
        <w:spacing w:after="240"/>
        <w:ind w:right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B18D1">
        <w:rPr>
          <w:rFonts w:ascii="Arial" w:hAnsi="Arial" w:cs="Arial"/>
          <w:color w:val="333333"/>
          <w:sz w:val="24"/>
          <w:szCs w:val="24"/>
          <w:shd w:val="clear" w:color="auto" w:fill="FFFFFF"/>
        </w:rPr>
        <w:t>La division des tubercules se fait au moment du repos hivernal.</w:t>
      </w:r>
    </w:p>
    <w:p w:rsidR="00201D98" w:rsidRPr="00201D98" w:rsidRDefault="00201D98" w:rsidP="00201D98">
      <w:pPr>
        <w:pStyle w:val="Paragraphedeliste"/>
        <w:numPr>
          <w:ilvl w:val="0"/>
          <w:numId w:val="2"/>
        </w:numPr>
        <w:spacing w:after="240"/>
        <w:ind w:right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Elle peut commencer début mars à l’abri des gelées ou sinon en avril, </w:t>
      </w:r>
    </w:p>
    <w:p w:rsidR="008C1302" w:rsidRDefault="00201D98" w:rsidP="00201D98">
      <w:pPr>
        <w:pStyle w:val="Paragraphedeliste"/>
        <w:numPr>
          <w:ilvl w:val="0"/>
          <w:numId w:val="2"/>
        </w:numPr>
        <w:spacing w:after="240"/>
        <w:ind w:right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E</w:t>
      </w: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>nterre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z </w:t>
      </w: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>les tubercules à 10 cm de profondeur environ et en gardant 1 m entre chaque pied.</w:t>
      </w:r>
    </w:p>
    <w:p w:rsidR="00201D98" w:rsidRPr="00201D98" w:rsidRDefault="00201D98" w:rsidP="00201D98">
      <w:pPr>
        <w:pStyle w:val="Paragraphedeliste"/>
        <w:spacing w:after="240"/>
        <w:ind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</w:p>
    <w:p w:rsidR="00201D98" w:rsidRDefault="00201D98" w:rsidP="001F1AA8">
      <w:pPr>
        <w:pStyle w:val="Paragraphedeliste"/>
        <w:ind w:right="-32"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201D9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Entretien</w:t>
      </w:r>
    </w:p>
    <w:p w:rsidR="00201D98" w:rsidRDefault="00201D98" w:rsidP="00201D9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201D98">
        <w:rPr>
          <w:rFonts w:ascii="Arial" w:hAnsi="Arial" w:cs="Arial"/>
          <w:color w:val="162F38"/>
        </w:rPr>
        <w:t xml:space="preserve">Prévoyez dès la plantation les supports sur lesquels </w:t>
      </w:r>
      <w:r>
        <w:rPr>
          <w:rFonts w:ascii="Arial" w:hAnsi="Arial" w:cs="Arial"/>
          <w:color w:val="162F38"/>
        </w:rPr>
        <w:t>elle</w:t>
      </w:r>
      <w:r w:rsidRPr="00201D98">
        <w:rPr>
          <w:rFonts w:ascii="Arial" w:hAnsi="Arial" w:cs="Arial"/>
          <w:color w:val="162F38"/>
        </w:rPr>
        <w:t xml:space="preserve"> grimpera. </w:t>
      </w:r>
    </w:p>
    <w:p w:rsidR="00201D98" w:rsidRDefault="00201D98" w:rsidP="00201D9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201D98">
        <w:rPr>
          <w:rFonts w:ascii="Arial" w:hAnsi="Arial" w:cs="Arial"/>
          <w:color w:val="162F38"/>
        </w:rPr>
        <w:t xml:space="preserve">Lorsque les pieds atteignent 20 cm, buttez les et paillez le sol. </w:t>
      </w:r>
    </w:p>
    <w:p w:rsidR="00201D98" w:rsidRDefault="00201D98" w:rsidP="00201D9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201D98">
        <w:rPr>
          <w:rFonts w:ascii="Arial" w:hAnsi="Arial" w:cs="Arial"/>
          <w:color w:val="162F38"/>
        </w:rPr>
        <w:t>Arrosez si l’été est particulièrement chaud afin de garder le sol frais.</w:t>
      </w:r>
    </w:p>
    <w:p w:rsidR="00201D98" w:rsidRPr="00201D98" w:rsidRDefault="00201D98" w:rsidP="00201D9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201D98">
        <w:rPr>
          <w:rFonts w:ascii="Arial" w:hAnsi="Arial" w:cs="Arial"/>
          <w:color w:val="162F38"/>
        </w:rPr>
        <w:t>Lorsque les premières gelées sont à craindre, protégez</w:t>
      </w:r>
      <w:r>
        <w:rPr>
          <w:rFonts w:ascii="Arial" w:hAnsi="Arial" w:cs="Arial"/>
          <w:color w:val="162F38"/>
        </w:rPr>
        <w:t>-</w:t>
      </w:r>
      <w:r w:rsidRPr="00201D98">
        <w:rPr>
          <w:rFonts w:ascii="Arial" w:hAnsi="Arial" w:cs="Arial"/>
          <w:color w:val="162F38"/>
        </w:rPr>
        <w:t>les avec un voile d’hivernage.</w:t>
      </w:r>
    </w:p>
    <w:p w:rsidR="00201D98" w:rsidRDefault="00201D98" w:rsidP="00201D98">
      <w:pPr>
        <w:pStyle w:val="Paragraphedeliste"/>
        <w:spacing w:after="240"/>
        <w:ind w:right="-32" w:hanging="720"/>
        <w:rPr>
          <w:rFonts w:ascii="Arial" w:eastAsia="Calibri" w:hAnsi="Arial" w:cs="Arial"/>
          <w:b/>
          <w:color w:val="FFFFFF"/>
          <w:sz w:val="24"/>
          <w:szCs w:val="24"/>
        </w:rPr>
      </w:pPr>
    </w:p>
    <w:p w:rsidR="001F1AA8" w:rsidRPr="00201D98" w:rsidRDefault="001F1AA8" w:rsidP="00201D98">
      <w:pPr>
        <w:pStyle w:val="Paragraphedeliste"/>
        <w:spacing w:after="240"/>
        <w:ind w:right="-32" w:hanging="720"/>
        <w:rPr>
          <w:rFonts w:ascii="Arial" w:eastAsia="Calibri" w:hAnsi="Arial" w:cs="Arial"/>
          <w:b/>
          <w:color w:val="FFFFFF"/>
          <w:sz w:val="24"/>
          <w:szCs w:val="24"/>
        </w:rPr>
      </w:pPr>
    </w:p>
    <w:p w:rsidR="00201D98" w:rsidRPr="00201D98" w:rsidRDefault="00201D98" w:rsidP="001F1AA8">
      <w:pPr>
        <w:pStyle w:val="Paragraphedeliste"/>
        <w:ind w:right="-32"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201D9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Récolte</w:t>
      </w:r>
    </w:p>
    <w:p w:rsidR="008C1302" w:rsidRDefault="00201D98" w:rsidP="001F1AA8">
      <w:pPr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>Les tubercules se récoltent avec une fourche-bêche lorsque les gelées ont noirci et fait sécher puis tomber le feuillage, c'est-à-dire vers mi-novembre. Il faut compter autour de 7 mois entre la plantation et la récolte</w:t>
      </w:r>
      <w:r w:rsidR="0076354D">
        <w:rPr>
          <w:rFonts w:ascii="Arial" w:hAnsi="Arial" w:cs="Arial"/>
          <w:color w:val="162F38"/>
          <w:sz w:val="24"/>
          <w:szCs w:val="24"/>
          <w:shd w:val="clear" w:color="auto" w:fill="FFFFFF"/>
        </w:rPr>
        <w:t>.</w:t>
      </w:r>
      <w:r w:rsidRPr="00201D98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</w:p>
    <w:p w:rsidR="001E321B" w:rsidRDefault="001E321B" w:rsidP="0076354D">
      <w:pPr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1E321B">
        <w:rPr>
          <w:rFonts w:ascii="Arial" w:hAnsi="Arial" w:cs="Arial"/>
          <w:color w:val="162F38"/>
          <w:sz w:val="24"/>
          <w:szCs w:val="24"/>
          <w:shd w:val="clear" w:color="auto" w:fill="FFFFFF"/>
        </w:rPr>
        <w:t>Il est possible de récolter au fur et à mesure des besoins mais les rongeurs peuvent s’intéresser à votre récolte alors mieux vaut tout ramasser et conserver les tubercules dans le sable à la cave.</w:t>
      </w:r>
    </w:p>
    <w:p w:rsidR="0076354D" w:rsidRPr="001E321B" w:rsidRDefault="0076354D" w:rsidP="008C1302">
      <w:pPr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4B18D1">
        <w:rPr>
          <w:rFonts w:ascii="Arial" w:hAnsi="Arial" w:cs="Arial"/>
          <w:color w:val="222222"/>
          <w:sz w:val="24"/>
          <w:szCs w:val="24"/>
          <w:shd w:val="clear" w:color="auto" w:fill="FFFFFF"/>
        </w:rPr>
        <w:t>A noter aussi que récoltés après le passage d’une petite gelée, la saveur de la capucine tubéreuse est accrue.</w:t>
      </w:r>
    </w:p>
    <w:p w:rsidR="001E321B" w:rsidRPr="001E321B" w:rsidRDefault="001E321B" w:rsidP="001F1AA8">
      <w:pPr>
        <w:pStyle w:val="Titre2"/>
        <w:shd w:val="clear" w:color="auto" w:fill="FFFFFF"/>
        <w:spacing w:before="91"/>
        <w:ind w:hanging="1418"/>
        <w:rPr>
          <w:rFonts w:ascii="Arial" w:hAnsi="Arial" w:cs="Arial"/>
          <w:color w:val="162F38"/>
          <w:sz w:val="24"/>
          <w:szCs w:val="24"/>
        </w:rPr>
      </w:pPr>
      <w:r w:rsidRPr="001F1AA8"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Maladie</w:t>
      </w:r>
      <w:r w:rsidR="001F1AA8">
        <w:rPr>
          <w:rFonts w:ascii="Arial" w:eastAsia="Calibri" w:hAnsi="Arial" w:cs="Arial"/>
          <w:bCs w:val="0"/>
          <w:color w:val="FFFFFF"/>
          <w:sz w:val="24"/>
          <w:szCs w:val="24"/>
        </w:rPr>
        <w:t xml:space="preserve"> </w:t>
      </w:r>
      <w:r w:rsidRPr="001E321B">
        <w:rPr>
          <w:rFonts w:ascii="Arial" w:hAnsi="Arial" w:cs="Arial"/>
          <w:color w:val="162F38"/>
          <w:sz w:val="24"/>
          <w:szCs w:val="24"/>
        </w:rPr>
        <w:t xml:space="preserve"> </w:t>
      </w:r>
    </w:p>
    <w:p w:rsidR="001E321B" w:rsidRDefault="001E321B" w:rsidP="001E321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1E321B">
        <w:rPr>
          <w:rFonts w:ascii="Arial" w:hAnsi="Arial" w:cs="Arial"/>
          <w:color w:val="162F38"/>
        </w:rPr>
        <w:t xml:space="preserve">La capucine tubéreuse a l’avantage de ne pas être </w:t>
      </w:r>
      <w:r w:rsidR="001F1AA8">
        <w:rPr>
          <w:rFonts w:ascii="Arial" w:hAnsi="Arial" w:cs="Arial"/>
          <w:color w:val="162F38"/>
        </w:rPr>
        <w:t>attaquée par des</w:t>
      </w:r>
      <w:r w:rsidRPr="001E321B">
        <w:rPr>
          <w:rFonts w:ascii="Arial" w:hAnsi="Arial" w:cs="Arial"/>
          <w:color w:val="162F38"/>
        </w:rPr>
        <w:t xml:space="preserve"> maladies.</w:t>
      </w:r>
    </w:p>
    <w:p w:rsidR="00A23479" w:rsidRPr="001E321B" w:rsidRDefault="00A23479" w:rsidP="001E321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</w:p>
    <w:p w:rsidR="00A23479" w:rsidRPr="001F1AA8" w:rsidRDefault="00A23479" w:rsidP="001F1AA8">
      <w:pPr>
        <w:pStyle w:val="Titre4"/>
        <w:shd w:val="clear" w:color="auto" w:fill="F7F7F7"/>
        <w:spacing w:before="0" w:after="120"/>
        <w:ind w:hanging="1418"/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</w:pPr>
      <w:r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>Ravageurs</w:t>
      </w:r>
    </w:p>
    <w:p w:rsidR="00A23479" w:rsidRPr="001F1AA8" w:rsidRDefault="00A23479" w:rsidP="00A23479">
      <w:pPr>
        <w:pStyle w:val="NormalWeb"/>
        <w:shd w:val="clear" w:color="auto" w:fill="F7F7F7"/>
        <w:spacing w:before="0" w:beforeAutospacing="0"/>
        <w:rPr>
          <w:rFonts w:ascii="Arial" w:hAnsi="Arial" w:cs="Arial"/>
        </w:rPr>
      </w:pPr>
      <w:r w:rsidRPr="001F1AA8">
        <w:rPr>
          <w:rFonts w:ascii="Arial" w:hAnsi="Arial" w:cs="Arial"/>
          <w:b/>
          <w:color w:val="FF0000"/>
        </w:rPr>
        <w:t>Feuillage attaqué par les chenilles piérides du chou, limaces, altises, pucerons</w:t>
      </w:r>
      <w:r w:rsidRPr="001F1AA8">
        <w:rPr>
          <w:rFonts w:ascii="Arial" w:hAnsi="Arial" w:cs="Arial"/>
        </w:rPr>
        <w:t>.</w:t>
      </w:r>
    </w:p>
    <w:p w:rsidR="001E321B" w:rsidRDefault="001F1AA8" w:rsidP="001F1AA8">
      <w:pPr>
        <w:pStyle w:val="Titre4"/>
        <w:shd w:val="clear" w:color="auto" w:fill="F7F7F7"/>
        <w:spacing w:before="0" w:after="120"/>
        <w:ind w:hanging="1418"/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</w:pPr>
      <w:r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>A</w:t>
      </w:r>
      <w:r w:rsidR="001E321B"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 xml:space="preserve">ssociation favorable </w:t>
      </w:r>
    </w:p>
    <w:p w:rsidR="001F1AA8" w:rsidRDefault="001F1AA8" w:rsidP="001F1AA8">
      <w:pPr>
        <w:ind w:hanging="1418"/>
        <w:rPr>
          <w:highlight w:val="darkGreen"/>
        </w:rPr>
      </w:pPr>
      <w:r>
        <w:rPr>
          <w:rFonts w:ascii="Arial" w:hAnsi="Arial" w:cs="Arial"/>
          <w:sz w:val="24"/>
          <w:szCs w:val="24"/>
        </w:rPr>
        <w:t>P</w:t>
      </w:r>
      <w:r w:rsidRPr="001F1AA8">
        <w:rPr>
          <w:rFonts w:ascii="Arial" w:hAnsi="Arial" w:cs="Arial"/>
          <w:sz w:val="24"/>
          <w:szCs w:val="24"/>
        </w:rPr>
        <w:t>lante compagne</w:t>
      </w:r>
      <w:r w:rsidRPr="004B18D1">
        <w:rPr>
          <w:rFonts w:ascii="Arial" w:hAnsi="Arial" w:cs="Arial"/>
          <w:color w:val="222222"/>
          <w:sz w:val="24"/>
          <w:szCs w:val="24"/>
          <w:shd w:val="clear" w:color="auto" w:fill="FFFFFF"/>
        </w:rPr>
        <w:t> pour tous les autres légumes du potager grâce à ces propriétés pesticides.</w:t>
      </w:r>
    </w:p>
    <w:p w:rsidR="001F1AA8" w:rsidRPr="001F1AA8" w:rsidRDefault="001F1AA8" w:rsidP="001F1AA8">
      <w:pPr>
        <w:pStyle w:val="Titre4"/>
        <w:shd w:val="clear" w:color="auto" w:fill="F7F7F7"/>
        <w:spacing w:before="0" w:after="120"/>
        <w:ind w:hanging="1418"/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</w:pPr>
      <w:r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>Inconvénients au potager</w:t>
      </w:r>
    </w:p>
    <w:p w:rsidR="001E321B" w:rsidRPr="001E321B" w:rsidRDefault="001E321B" w:rsidP="001F1AA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162F38"/>
        </w:rPr>
      </w:pPr>
      <w:r w:rsidRPr="001E321B">
        <w:rPr>
          <w:rFonts w:ascii="Arial" w:hAnsi="Arial" w:cs="Arial"/>
          <w:color w:val="162F38"/>
        </w:rPr>
        <w:t>C'est une plante qui a besoin d’un support sur lequel grimper. Compte tenu de sa hauteur, veillez à ce qu’un rang de capucines tubéreuses ne fasse pas d’ombre à d’autres plantes du potager.</w:t>
      </w:r>
    </w:p>
    <w:p w:rsidR="001E321B" w:rsidRPr="001F1AA8" w:rsidRDefault="001F1AA8" w:rsidP="001F1AA8">
      <w:pPr>
        <w:pStyle w:val="Titre4"/>
        <w:shd w:val="clear" w:color="auto" w:fill="F7F7F7"/>
        <w:spacing w:before="0" w:after="120"/>
        <w:ind w:hanging="1418"/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</w:pPr>
      <w:r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 xml:space="preserve">Quelques </w:t>
      </w:r>
      <w:r w:rsidR="0076354D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>v</w:t>
      </w:r>
      <w:r w:rsidR="001E321B" w:rsidRPr="001F1AA8">
        <w:rPr>
          <w:rFonts w:ascii="Arial" w:eastAsia="Calibri" w:hAnsi="Arial" w:cs="Arial"/>
          <w:bCs w:val="0"/>
          <w:i w:val="0"/>
          <w:iCs w:val="0"/>
          <w:color w:val="FFFFFF"/>
          <w:sz w:val="24"/>
          <w:szCs w:val="24"/>
          <w:highlight w:val="darkGreen"/>
        </w:rPr>
        <w:t xml:space="preserve">ariétés </w:t>
      </w:r>
    </w:p>
    <w:p w:rsidR="004B18D1" w:rsidRPr="0076354D" w:rsidRDefault="0076354D" w:rsidP="0076354D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 xml:space="preserve"> ‘</w:t>
      </w:r>
      <w:r w:rsidR="004B18D1" w:rsidRPr="0076354D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Tropaeolum majus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’ =&gt;</w:t>
      </w:r>
      <w:r w:rsidR="004B18D1" w:rsidRPr="00763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la capucine des jardins, aussi belle que bonne</w:t>
      </w:r>
    </w:p>
    <w:p w:rsidR="004B18D1" w:rsidRPr="0076354D" w:rsidRDefault="0076354D" w:rsidP="0076354D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‘</w:t>
      </w:r>
      <w:r w:rsidR="004B18D1" w:rsidRPr="0076354D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Tropaeolum hookerianum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’ =&gt;</w:t>
      </w:r>
      <w:r w:rsidR="004B18D1" w:rsidRPr="00763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liane aux fleurs violettes</w:t>
      </w:r>
    </w:p>
    <w:p w:rsidR="004B18D1" w:rsidRPr="0076354D" w:rsidRDefault="0076354D" w:rsidP="0076354D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‘</w:t>
      </w:r>
      <w:r w:rsidR="004B18D1" w:rsidRPr="0076354D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Tropaeolum pentaphyllum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’ =&gt;</w:t>
      </w:r>
      <w:r w:rsidR="004B18D1" w:rsidRPr="00763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aux longues fleurs tubulaires</w:t>
      </w:r>
    </w:p>
    <w:p w:rsidR="004B18D1" w:rsidRDefault="0076354D" w:rsidP="0076354D">
      <w:pPr>
        <w:shd w:val="clear" w:color="auto" w:fill="FFFFFF"/>
        <w:spacing w:after="0" w:line="240" w:lineRule="auto"/>
        <w:ind w:left="0" w:right="0" w:firstLine="0"/>
        <w:jc w:val="both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‘</w:t>
      </w:r>
      <w:r w:rsidR="004B18D1" w:rsidRPr="0076354D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Tropaoelum azureum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’ =&gt;</w:t>
      </w:r>
      <w:r w:rsidR="004B18D1" w:rsidRPr="00763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magnifique liane aux fleurs bleues</w:t>
      </w:r>
    </w:p>
    <w:p w:rsidR="008C1302" w:rsidRPr="0076354D" w:rsidRDefault="008C1302" w:rsidP="008C1302">
      <w:pPr>
        <w:spacing w:after="240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8C1302" w:rsidRDefault="008C1302" w:rsidP="008C1302">
      <w:pPr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1E321B" w:rsidRDefault="001E321B" w:rsidP="0076354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1E321B">
        <w:rPr>
          <w:rFonts w:ascii="Arial" w:eastAsia="Calibri" w:hAnsi="Arial" w:cs="Arial"/>
          <w:b/>
          <w:noProof/>
          <w:color w:val="FFFFFF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321B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1E321B" w:rsidRPr="004436A0" w:rsidRDefault="001E321B" w:rsidP="0076354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2020 JDN  jardins</w:t>
      </w:r>
      <w:r>
        <w:rPr>
          <w:rFonts w:ascii="Arial" w:eastAsiaTheme="majorEastAsia" w:hAnsi="Arial" w:cs="Arial"/>
          <w:bCs/>
          <w:color w:val="555555"/>
          <w:lang w:eastAsia="en-US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Cs/>
          <w:color w:val="555555"/>
          <w:lang w:eastAsia="en-US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8C1302" w:rsidRDefault="001E321B" w:rsidP="0076354D">
      <w:pPr>
        <w:ind w:left="0" w:right="0" w:firstLine="0"/>
      </w:pPr>
      <w:r w:rsidRPr="004436A0">
        <w:rPr>
          <w:rFonts w:ascii="Arial" w:eastAsiaTheme="majorEastAsia" w:hAnsi="Arial" w:cs="Arial"/>
          <w:b/>
          <w:bCs/>
          <w:color w:val="555555"/>
        </w:rPr>
        <w:t xml:space="preserve">Pour en parler sur le </w:t>
      </w:r>
      <w:r w:rsidRPr="00CE4054">
        <w:rPr>
          <w:rFonts w:ascii="Arial" w:eastAsiaTheme="majorEastAsia" w:hAnsi="Arial" w:cs="Arial"/>
          <w:bCs/>
          <w:color w:val="555555"/>
        </w:rPr>
        <w:t>forum</w:t>
      </w:r>
      <w:r>
        <w:rPr>
          <w:rFonts w:ascii="Arial" w:eastAsiaTheme="majorEastAsia" w:hAnsi="Arial" w:cs="Arial"/>
          <w:bCs/>
          <w:color w:val="555555"/>
        </w:rPr>
        <w:t xml:space="preserve"> : </w:t>
      </w:r>
      <w:hyperlink r:id="rId11" w:history="1">
        <w:r w:rsidR="008C1302">
          <w:rPr>
            <w:rStyle w:val="Lienhypertexte"/>
          </w:rPr>
          <w:t>https://www.jardins-du-nord.fr/viewtopic.php?f=42&amp;t=3206</w:t>
        </w:r>
      </w:hyperlink>
    </w:p>
    <w:p w:rsidR="001E321B" w:rsidRPr="008C1302" w:rsidRDefault="001E321B" w:rsidP="001E321B">
      <w:pPr>
        <w:spacing w:after="240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76354D">
        <w:rPr>
          <w:rFonts w:ascii="Arial" w:hAnsi="Arial" w:cs="Arial"/>
          <w:b/>
        </w:rPr>
        <w:t>Photo :</w:t>
      </w:r>
      <w:r>
        <w:rPr>
          <w:rFonts w:ascii="Arial" w:hAnsi="Arial" w:cs="Arial"/>
        </w:rPr>
        <w:t xml:space="preserve"> Eveliotis</w:t>
      </w:r>
    </w:p>
    <w:sectPr w:rsidR="001E321B" w:rsidRPr="008C1302" w:rsidSect="00315A12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FDD" w:rsidRDefault="00402FDD" w:rsidP="0076354D">
      <w:pPr>
        <w:spacing w:after="0" w:line="240" w:lineRule="auto"/>
      </w:pPr>
      <w:r>
        <w:separator/>
      </w:r>
    </w:p>
  </w:endnote>
  <w:endnote w:type="continuationSeparator" w:id="0">
    <w:p w:rsidR="00402FDD" w:rsidRDefault="00402FDD" w:rsidP="0076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6923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6354D" w:rsidRDefault="0076354D">
            <w:pPr>
              <w:pStyle w:val="Pieddepage"/>
              <w:jc w:val="right"/>
            </w:pPr>
            <w:r>
              <w:t xml:space="preserve">Page </w:t>
            </w:r>
            <w:r w:rsidR="008D0C4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D0C4F">
              <w:rPr>
                <w:b/>
                <w:sz w:val="24"/>
                <w:szCs w:val="24"/>
              </w:rPr>
              <w:fldChar w:fldCharType="separate"/>
            </w:r>
            <w:r w:rsidR="00402FDD">
              <w:rPr>
                <w:b/>
                <w:noProof/>
              </w:rPr>
              <w:t>1</w:t>
            </w:r>
            <w:r w:rsidR="008D0C4F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8D0C4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D0C4F">
              <w:rPr>
                <w:b/>
                <w:sz w:val="24"/>
                <w:szCs w:val="24"/>
              </w:rPr>
              <w:fldChar w:fldCharType="separate"/>
            </w:r>
            <w:r w:rsidR="00402FDD">
              <w:rPr>
                <w:b/>
                <w:noProof/>
              </w:rPr>
              <w:t>1</w:t>
            </w:r>
            <w:r w:rsidR="008D0C4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6354D" w:rsidRDefault="0076354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FDD" w:rsidRDefault="00402FDD" w:rsidP="0076354D">
      <w:pPr>
        <w:spacing w:after="0" w:line="240" w:lineRule="auto"/>
      </w:pPr>
      <w:r>
        <w:separator/>
      </w:r>
    </w:p>
  </w:footnote>
  <w:footnote w:type="continuationSeparator" w:id="0">
    <w:p w:rsidR="00402FDD" w:rsidRDefault="00402FDD" w:rsidP="007635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94153"/>
    <w:multiLevelType w:val="multilevel"/>
    <w:tmpl w:val="9D10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2B6709"/>
    <w:multiLevelType w:val="hybridMultilevel"/>
    <w:tmpl w:val="18E2E3CC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42240"/>
    <w:multiLevelType w:val="multilevel"/>
    <w:tmpl w:val="6130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4FE58D3"/>
    <w:multiLevelType w:val="hybridMultilevel"/>
    <w:tmpl w:val="69764AF8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15A12"/>
    <w:rsid w:val="001C1FF9"/>
    <w:rsid w:val="001E321B"/>
    <w:rsid w:val="001F1AA8"/>
    <w:rsid w:val="00201D98"/>
    <w:rsid w:val="002229AD"/>
    <w:rsid w:val="00315A12"/>
    <w:rsid w:val="00402FDD"/>
    <w:rsid w:val="004B18D1"/>
    <w:rsid w:val="006A4BE8"/>
    <w:rsid w:val="006A5C29"/>
    <w:rsid w:val="0076354D"/>
    <w:rsid w:val="00766B7C"/>
    <w:rsid w:val="00882DBB"/>
    <w:rsid w:val="008C1302"/>
    <w:rsid w:val="008D0C4F"/>
    <w:rsid w:val="008F2EEE"/>
    <w:rsid w:val="00A163D3"/>
    <w:rsid w:val="00A23479"/>
    <w:rsid w:val="00B3783F"/>
    <w:rsid w:val="00B80E9B"/>
    <w:rsid w:val="00E22A9C"/>
    <w:rsid w:val="00E26642"/>
    <w:rsid w:val="00F25A59"/>
    <w:rsid w:val="00F7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315A1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01D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234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5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5A12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315A1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C1302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8C1302"/>
    <w:rPr>
      <w:b/>
      <w:bCs/>
    </w:rPr>
  </w:style>
  <w:style w:type="paragraph" w:styleId="Paragraphedeliste">
    <w:name w:val="List Paragraph"/>
    <w:basedOn w:val="Normal"/>
    <w:uiPriority w:val="34"/>
    <w:qFormat/>
    <w:rsid w:val="00201D9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01D9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201D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centuation">
    <w:name w:val="Emphasis"/>
    <w:basedOn w:val="Policepardfaut"/>
    <w:uiPriority w:val="20"/>
    <w:qFormat/>
    <w:rsid w:val="004B18D1"/>
    <w:rPr>
      <w:i/>
      <w:iCs/>
    </w:rPr>
  </w:style>
  <w:style w:type="character" w:customStyle="1" w:styleId="Titre4Car">
    <w:name w:val="Titre 4 Car"/>
    <w:basedOn w:val="Policepardfaut"/>
    <w:link w:val="Titre4"/>
    <w:uiPriority w:val="9"/>
    <w:semiHidden/>
    <w:rsid w:val="00A234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763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6354D"/>
  </w:style>
  <w:style w:type="paragraph" w:styleId="Pieddepage">
    <w:name w:val="footer"/>
    <w:basedOn w:val="Normal"/>
    <w:link w:val="PieddepageCar"/>
    <w:uiPriority w:val="99"/>
    <w:unhideWhenUsed/>
    <w:rsid w:val="00763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35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2&amp;t=3206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Maladie  </vt:lpstr>
    </vt:vector>
  </TitlesOfParts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2020-06-18T15:25:00Z</cp:lastPrinted>
  <dcterms:created xsi:type="dcterms:W3CDTF">2020-06-19T07:16:00Z</dcterms:created>
  <dcterms:modified xsi:type="dcterms:W3CDTF">2020-06-19T07:16:00Z</dcterms:modified>
</cp:coreProperties>
</file>