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6D7A58" w:rsidP="006D7A58">
      <w:pPr>
        <w:ind w:left="0" w:right="-30" w:firstLine="0"/>
        <w:jc w:val="center"/>
      </w:pPr>
      <w:r w:rsidRPr="006D7A58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A58" w:rsidRDefault="006D7A58" w:rsidP="006D7A58">
      <w:pPr>
        <w:ind w:left="0" w:right="-30" w:firstLine="0"/>
        <w:jc w:val="center"/>
      </w:pPr>
    </w:p>
    <w:p w:rsidR="006D7A58" w:rsidRDefault="006D7A58" w:rsidP="006D7A58">
      <w:pPr>
        <w:ind w:left="0" w:right="-30" w:firstLine="0"/>
        <w:jc w:val="center"/>
        <w:rPr>
          <w:rFonts w:ascii="Arial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hAnsi="Arial" w:cs="Arial"/>
          <w:b/>
          <w:color w:val="FFFFFF"/>
          <w:sz w:val="32"/>
          <w:szCs w:val="32"/>
          <w:highlight w:val="darkGreen"/>
        </w:rPr>
        <w:t>La tétragone cornue</w:t>
      </w:r>
      <w:r w:rsidRPr="00BC3646">
        <w:rPr>
          <w:rFonts w:ascii="Arial" w:hAnsi="Arial" w:cs="Arial"/>
          <w:b/>
          <w:color w:val="FFFFFF"/>
          <w:sz w:val="32"/>
          <w:szCs w:val="32"/>
          <w:highlight w:val="darkGreen"/>
        </w:rPr>
        <w:t> : culture, entretien</w:t>
      </w:r>
      <w:r>
        <w:rPr>
          <w:rFonts w:ascii="Arial" w:hAnsi="Arial" w:cs="Arial"/>
          <w:b/>
          <w:color w:val="FFFFFF"/>
          <w:sz w:val="32"/>
          <w:szCs w:val="32"/>
          <w:highlight w:val="darkGreen"/>
        </w:rPr>
        <w:t xml:space="preserve"> et</w:t>
      </w:r>
      <w:r w:rsidRPr="00BC3646">
        <w:rPr>
          <w:rFonts w:ascii="Arial" w:hAnsi="Arial" w:cs="Arial"/>
          <w:b/>
          <w:color w:val="FFFFFF"/>
          <w:sz w:val="32"/>
          <w:szCs w:val="32"/>
          <w:highlight w:val="darkGreen"/>
        </w:rPr>
        <w:t xml:space="preserve"> récolte</w:t>
      </w:r>
    </w:p>
    <w:p w:rsidR="006D7A58" w:rsidRPr="00685705" w:rsidRDefault="006D7A58" w:rsidP="006D7A58">
      <w:pPr>
        <w:ind w:left="0" w:right="-30" w:firstLine="0"/>
        <w:jc w:val="center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685705">
        <w:rPr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2197501" cy="1466648"/>
            <wp:effectExtent l="19050" t="0" r="0" b="0"/>
            <wp:docPr id="1" name="Imag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452" cy="1468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705" w:rsidRDefault="00685705" w:rsidP="00685705">
      <w:pPr>
        <w:ind w:left="0" w:right="-30" w:firstLine="0"/>
        <w:jc w:val="center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L</w:t>
      </w:r>
      <w:r w:rsidRPr="00685705">
        <w:rPr>
          <w:rFonts w:ascii="Arial" w:hAnsi="Arial" w:cs="Arial"/>
          <w:color w:val="162F38"/>
          <w:sz w:val="24"/>
          <w:szCs w:val="24"/>
          <w:shd w:val="clear" w:color="auto" w:fill="FFFFFF"/>
        </w:rPr>
        <w:t>ongtemps classée parmi les légumes oubliés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,</w:t>
      </w:r>
      <w:r w:rsidRPr="00685705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la tétragone </w:t>
      </w:r>
      <w:r w:rsidR="00BD1F45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cornue, </w:t>
      </w:r>
      <w:r w:rsidRPr="00685705">
        <w:rPr>
          <w:rFonts w:ascii="Arial" w:hAnsi="Arial" w:cs="Arial"/>
          <w:color w:val="162F38"/>
          <w:sz w:val="24"/>
          <w:szCs w:val="24"/>
          <w:shd w:val="clear" w:color="auto" w:fill="FFFFFF"/>
        </w:rPr>
        <w:t>de par la forme ainsi que la disposition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  <w:r w:rsidRPr="00685705">
        <w:rPr>
          <w:rFonts w:ascii="Arial" w:hAnsi="Arial" w:cs="Arial"/>
          <w:color w:val="162F38"/>
          <w:sz w:val="24"/>
          <w:szCs w:val="24"/>
          <w:shd w:val="clear" w:color="auto" w:fill="FFFFFF"/>
        </w:rPr>
        <w:t>de ses feuilles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ressemble à l’épinard,</w:t>
      </w:r>
      <w:r w:rsidRPr="00685705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mais ces deux légumes ne sont pas de la même famille.</w:t>
      </w:r>
    </w:p>
    <w:p w:rsidR="00176683" w:rsidRDefault="00176683" w:rsidP="0068570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BC3646">
        <w:rPr>
          <w:rFonts w:ascii="Arial" w:hAnsi="Arial" w:cs="Arial"/>
          <w:b/>
          <w:color w:val="FFFFFF"/>
          <w:sz w:val="24"/>
          <w:szCs w:val="24"/>
          <w:highlight w:val="darkGreen"/>
        </w:rPr>
        <w:t>Nom latin</w:t>
      </w:r>
    </w:p>
    <w:p w:rsidR="00176683" w:rsidRDefault="00176683" w:rsidP="00FA27A8">
      <w:pPr>
        <w:spacing w:after="240"/>
        <w:ind w:left="0" w:right="-30" w:firstLine="0"/>
        <w:rPr>
          <w:rStyle w:val="Accentuation"/>
          <w:rFonts w:ascii="Arial" w:hAnsi="Arial" w:cs="Arial"/>
          <w:i w:val="0"/>
          <w:color w:val="162F38"/>
          <w:sz w:val="24"/>
          <w:szCs w:val="24"/>
          <w:shd w:val="clear" w:color="auto" w:fill="FFFFFF"/>
        </w:rPr>
      </w:pPr>
      <w:r w:rsidRPr="00176683">
        <w:rPr>
          <w:rStyle w:val="Accentuation"/>
          <w:rFonts w:ascii="Arial" w:hAnsi="Arial" w:cs="Arial"/>
          <w:i w:val="0"/>
          <w:color w:val="162F38"/>
          <w:sz w:val="24"/>
          <w:szCs w:val="24"/>
          <w:shd w:val="clear" w:color="auto" w:fill="FFFFFF"/>
        </w:rPr>
        <w:t>Tetragonia tetragonioides</w:t>
      </w:r>
    </w:p>
    <w:p w:rsidR="00176683" w:rsidRDefault="00176683" w:rsidP="00176683">
      <w:pPr>
        <w:ind w:left="0" w:right="-30" w:firstLine="0"/>
        <w:rPr>
          <w:rFonts w:ascii="Arial" w:hAnsi="Arial" w:cs="Arial"/>
          <w:b/>
          <w:iCs/>
          <w:color w:val="FFFFFF"/>
          <w:sz w:val="24"/>
          <w:szCs w:val="24"/>
          <w:highlight w:val="darkGreen"/>
        </w:rPr>
      </w:pPr>
      <w:r w:rsidRPr="00176683">
        <w:rPr>
          <w:rFonts w:ascii="Arial" w:hAnsi="Arial" w:cs="Arial"/>
          <w:b/>
          <w:iCs/>
          <w:color w:val="FFFFFF"/>
          <w:sz w:val="24"/>
          <w:szCs w:val="24"/>
          <w:highlight w:val="darkGreen"/>
        </w:rPr>
        <w:t>Noms communs</w:t>
      </w:r>
    </w:p>
    <w:p w:rsidR="00176683" w:rsidRPr="008E1C53" w:rsidRDefault="00685705" w:rsidP="00FA27A8">
      <w:pPr>
        <w:spacing w:after="240"/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T</w:t>
      </w:r>
      <w:r w:rsidRPr="00685705">
        <w:rPr>
          <w:rFonts w:ascii="Arial" w:hAnsi="Arial" w:cs="Arial"/>
          <w:color w:val="162F38"/>
          <w:sz w:val="24"/>
          <w:szCs w:val="24"/>
          <w:shd w:val="clear" w:color="auto" w:fill="FFFFFF"/>
        </w:rPr>
        <w:t>étragone cornue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é</w:t>
      </w:r>
      <w:r w:rsidR="00176683" w:rsidRPr="00176683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pinard </w:t>
      </w:r>
      <w:r w:rsidR="00176683" w:rsidRPr="00685705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de </w:t>
      </w:r>
      <w:r w:rsidRPr="00685705">
        <w:rPr>
          <w:rFonts w:ascii="Arial" w:hAnsi="Arial" w:cs="Arial"/>
          <w:color w:val="162F38"/>
          <w:sz w:val="24"/>
          <w:szCs w:val="24"/>
          <w:shd w:val="clear" w:color="auto" w:fill="FFFFFF"/>
        </w:rPr>
        <w:t>Nouvelle-Zélande</w:t>
      </w:r>
      <w:r w:rsidR="00176683" w:rsidRPr="00685705">
        <w:rPr>
          <w:rFonts w:ascii="Arial" w:hAnsi="Arial" w:cs="Arial"/>
          <w:color w:val="212529"/>
          <w:sz w:val="24"/>
          <w:szCs w:val="24"/>
          <w:shd w:val="clear" w:color="auto" w:fill="FFFFFF"/>
        </w:rPr>
        <w:t>,</w:t>
      </w:r>
      <w:r w:rsidR="00176683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176683" w:rsidRPr="00176683">
        <w:rPr>
          <w:rFonts w:ascii="Arial" w:hAnsi="Arial" w:cs="Arial"/>
          <w:color w:val="212529"/>
          <w:sz w:val="24"/>
          <w:szCs w:val="24"/>
          <w:shd w:val="clear" w:color="auto" w:fill="FFFFFF"/>
        </w:rPr>
        <w:t>épinard d'été</w:t>
      </w:r>
      <w:r w:rsidR="00176683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, </w:t>
      </w:r>
      <w:r w:rsidR="00176683" w:rsidRPr="00176683">
        <w:rPr>
          <w:rFonts w:ascii="Arial" w:hAnsi="Arial" w:cs="Arial"/>
          <w:color w:val="162F38"/>
          <w:sz w:val="24"/>
          <w:szCs w:val="24"/>
          <w:shd w:val="clear" w:color="auto" w:fill="FFFFFF"/>
        </w:rPr>
        <w:t>épinard des pauvres</w:t>
      </w:r>
      <w:r w:rsidR="008E1C53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, </w:t>
      </w:r>
      <w:r w:rsidR="008E1C53">
        <w:rPr>
          <w:rFonts w:ascii="Arial" w:hAnsi="Arial" w:cs="Arial"/>
          <w:color w:val="333333"/>
          <w:sz w:val="24"/>
          <w:szCs w:val="24"/>
          <w:shd w:val="clear" w:color="auto" w:fill="FFFFFF"/>
        </w:rPr>
        <w:t>t</w:t>
      </w:r>
      <w:r w:rsidR="008E1C53" w:rsidRPr="008E1C53">
        <w:rPr>
          <w:rFonts w:ascii="Arial" w:hAnsi="Arial" w:cs="Arial"/>
          <w:color w:val="333333"/>
          <w:sz w:val="24"/>
          <w:szCs w:val="24"/>
          <w:shd w:val="clear" w:color="auto" w:fill="FFFFFF"/>
        </w:rPr>
        <w:t>étragone étalée</w:t>
      </w:r>
    </w:p>
    <w:p w:rsidR="00685705" w:rsidRDefault="00685705" w:rsidP="00176683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BC3646">
        <w:rPr>
          <w:rFonts w:ascii="Arial" w:hAnsi="Arial" w:cs="Arial"/>
          <w:b/>
          <w:color w:val="FFFFFF"/>
          <w:sz w:val="24"/>
          <w:szCs w:val="24"/>
          <w:highlight w:val="darkGreen"/>
        </w:rPr>
        <w:t>Famille</w:t>
      </w:r>
    </w:p>
    <w:p w:rsidR="00685705" w:rsidRDefault="00685705" w:rsidP="00FA27A8">
      <w:pPr>
        <w:spacing w:after="240"/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685705">
        <w:rPr>
          <w:rFonts w:ascii="Arial" w:hAnsi="Arial" w:cs="Arial"/>
          <w:color w:val="162F38"/>
          <w:sz w:val="24"/>
          <w:szCs w:val="24"/>
          <w:shd w:val="clear" w:color="auto" w:fill="FFFFFF"/>
        </w:rPr>
        <w:t>Aizoacées</w:t>
      </w:r>
    </w:p>
    <w:p w:rsidR="00685705" w:rsidRPr="00685705" w:rsidRDefault="00685705" w:rsidP="00176683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685705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 xml:space="preserve">Type </w:t>
      </w:r>
      <w:r w:rsidRPr="00685705">
        <w:rPr>
          <w:rFonts w:ascii="Arial" w:hAnsi="Arial" w:cs="Arial"/>
          <w:b/>
          <w:color w:val="FFFFFF"/>
          <w:sz w:val="24"/>
          <w:szCs w:val="24"/>
          <w:highlight w:val="darkGreen"/>
        </w:rPr>
        <w:t> </w:t>
      </w:r>
    </w:p>
    <w:p w:rsidR="00685705" w:rsidRPr="00685705" w:rsidRDefault="00685705" w:rsidP="00176683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685705">
        <w:rPr>
          <w:rFonts w:ascii="Arial" w:hAnsi="Arial" w:cs="Arial"/>
          <w:color w:val="162F38"/>
          <w:sz w:val="24"/>
          <w:szCs w:val="24"/>
          <w:shd w:val="clear" w:color="auto" w:fill="FFFFFF"/>
        </w:rPr>
        <w:t>Annuelle</w:t>
      </w:r>
    </w:p>
    <w:p w:rsidR="00685705" w:rsidRDefault="00D63B07" w:rsidP="00176683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lastRenderedPageBreak/>
        <w:t xml:space="preserve">Culture </w:t>
      </w:r>
    </w:p>
    <w:p w:rsidR="00FA27A8" w:rsidRDefault="00D63B07" w:rsidP="00FA27A8">
      <w:pPr>
        <w:pStyle w:val="Titre2"/>
        <w:shd w:val="clear" w:color="auto" w:fill="FFFFFF"/>
        <w:spacing w:before="0"/>
        <w:ind w:hanging="1418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D63B07">
        <w:rPr>
          <w:rFonts w:ascii="Arial" w:hAnsi="Arial" w:cs="Arial"/>
          <w:color w:val="162F38"/>
          <w:sz w:val="24"/>
          <w:szCs w:val="24"/>
        </w:rPr>
        <w:t>Sol</w:t>
      </w:r>
      <w:r>
        <w:rPr>
          <w:rFonts w:ascii="Arial" w:hAnsi="Arial" w:cs="Arial"/>
          <w:color w:val="162F38"/>
          <w:sz w:val="24"/>
          <w:szCs w:val="24"/>
        </w:rPr>
        <w:t xml:space="preserve"> : </w:t>
      </w:r>
      <w:r w:rsidRPr="00D63B07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>léger, frais, fertile, riche en humus, légèrement alcalin.</w:t>
      </w:r>
    </w:p>
    <w:p w:rsidR="0021329A" w:rsidRDefault="00FA27A8" w:rsidP="00FA27A8">
      <w:pPr>
        <w:pStyle w:val="Titre2"/>
        <w:shd w:val="clear" w:color="auto" w:fill="FFFFFF"/>
        <w:spacing w:before="0"/>
        <w:ind w:hanging="1418"/>
        <w:rPr>
          <w:rFonts w:ascii="Arial" w:hAnsi="Arial" w:cs="Arial"/>
          <w:b w:val="0"/>
          <w:color w:val="162F38"/>
          <w:sz w:val="24"/>
          <w:szCs w:val="24"/>
        </w:rPr>
      </w:pPr>
      <w:r>
        <w:rPr>
          <w:rFonts w:ascii="Arial" w:hAnsi="Arial" w:cs="Arial"/>
          <w:color w:val="162F38"/>
          <w:sz w:val="24"/>
          <w:szCs w:val="24"/>
        </w:rPr>
        <w:t>E</w:t>
      </w:r>
      <w:r w:rsidR="00D63B07" w:rsidRPr="00D63B07">
        <w:rPr>
          <w:rFonts w:ascii="Arial" w:hAnsi="Arial" w:cs="Arial"/>
          <w:color w:val="162F38"/>
          <w:sz w:val="24"/>
          <w:szCs w:val="24"/>
        </w:rPr>
        <w:t>xposition</w:t>
      </w:r>
      <w:r w:rsidR="00D63B07">
        <w:rPr>
          <w:rFonts w:ascii="Arial" w:hAnsi="Arial" w:cs="Arial"/>
          <w:color w:val="162F38"/>
          <w:sz w:val="24"/>
          <w:szCs w:val="24"/>
        </w:rPr>
        <w:t xml:space="preserve"> : </w:t>
      </w:r>
      <w:r w:rsidR="00D63B07" w:rsidRPr="00D63B07">
        <w:rPr>
          <w:rFonts w:ascii="Arial" w:hAnsi="Arial" w:cs="Arial"/>
          <w:b w:val="0"/>
          <w:color w:val="162F38"/>
          <w:sz w:val="24"/>
          <w:szCs w:val="24"/>
        </w:rPr>
        <w:t>ensoleillée</w:t>
      </w:r>
    </w:p>
    <w:p w:rsidR="00FA27A8" w:rsidRDefault="008E1C53" w:rsidP="00FA27A8">
      <w:pPr>
        <w:spacing w:after="0"/>
        <w:ind w:hanging="1418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E1C53">
        <w:rPr>
          <w:rFonts w:ascii="Arial" w:hAnsi="Arial" w:cs="Arial"/>
          <w:b/>
          <w:bCs/>
          <w:sz w:val="24"/>
          <w:szCs w:val="24"/>
          <w:shd w:val="clear" w:color="auto" w:fill="FFFFFF"/>
        </w:rPr>
        <w:t>Besoin en eau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 :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m</w:t>
      </w:r>
      <w:r w:rsidRPr="008E1C53">
        <w:rPr>
          <w:rFonts w:ascii="Arial" w:hAnsi="Arial" w:cs="Arial"/>
          <w:color w:val="333333"/>
          <w:sz w:val="24"/>
          <w:szCs w:val="24"/>
          <w:shd w:val="clear" w:color="auto" w:fill="FFFFFF"/>
        </w:rPr>
        <w:t>oyen</w:t>
      </w:r>
    </w:p>
    <w:p w:rsidR="00FA27A8" w:rsidRDefault="00D63B07" w:rsidP="00FA27A8">
      <w:pPr>
        <w:spacing w:after="0"/>
        <w:ind w:hanging="1418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FA27A8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Semis :</w:t>
      </w:r>
      <w:r w:rsidRPr="00D63B07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</w:t>
      </w:r>
      <w:r w:rsidRPr="00FA27A8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oui</w:t>
      </w:r>
    </w:p>
    <w:p w:rsidR="00FA27A8" w:rsidRDefault="00D63B07" w:rsidP="00FA27A8">
      <w:pPr>
        <w:spacing w:after="0"/>
        <w:ind w:hanging="1418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FA27A8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Bouture :</w:t>
      </w:r>
      <w:r w:rsidRPr="00D63B07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</w:t>
      </w:r>
      <w:r w:rsidRPr="00FA27A8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non</w:t>
      </w:r>
    </w:p>
    <w:p w:rsidR="0021329A" w:rsidRPr="00FA27A8" w:rsidRDefault="00D63B07" w:rsidP="00FA27A8">
      <w:pPr>
        <w:spacing w:after="0"/>
        <w:ind w:hanging="1418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FA27A8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Plantation :</w:t>
      </w:r>
      <w:r w:rsidRPr="008E1C53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 </w:t>
      </w:r>
      <w:r w:rsidRPr="00FA27A8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printemps</w:t>
      </w:r>
    </w:p>
    <w:p w:rsidR="004C5F9C" w:rsidRPr="008E1C53" w:rsidRDefault="00D63B07" w:rsidP="004C5F9C">
      <w:pPr>
        <w:pStyle w:val="Titre2"/>
        <w:shd w:val="clear" w:color="auto" w:fill="FFFFFF"/>
        <w:spacing w:before="0" w:after="240"/>
        <w:ind w:hanging="1418"/>
        <w:rPr>
          <w:rFonts w:ascii="Arial" w:eastAsia="Times New Roman" w:hAnsi="Arial" w:cs="Arial"/>
          <w:b w:val="0"/>
          <w:color w:val="162F38"/>
          <w:sz w:val="24"/>
          <w:szCs w:val="24"/>
          <w:lang w:eastAsia="fr-FR"/>
        </w:rPr>
      </w:pPr>
      <w:r w:rsidRPr="002132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Récolte :</w:t>
      </w:r>
      <w:r w:rsidRPr="00D63B07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</w:t>
      </w:r>
      <w:r w:rsidRPr="008E1C53">
        <w:rPr>
          <w:rFonts w:ascii="Arial" w:eastAsia="Times New Roman" w:hAnsi="Arial" w:cs="Arial"/>
          <w:b w:val="0"/>
          <w:color w:val="162F38"/>
          <w:sz w:val="24"/>
          <w:szCs w:val="24"/>
          <w:lang w:eastAsia="fr-FR"/>
        </w:rPr>
        <w:t>été jusqu'aux gelées</w:t>
      </w:r>
    </w:p>
    <w:p w:rsidR="00D63B07" w:rsidRDefault="004C5F9C" w:rsidP="004C5F9C">
      <w:pPr>
        <w:pStyle w:val="Titre2"/>
        <w:shd w:val="clear" w:color="auto" w:fill="FFFFFF"/>
        <w:spacing w:before="0" w:after="120"/>
        <w:ind w:hanging="1418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4C5F9C">
        <w:rPr>
          <w:rFonts w:ascii="Arial" w:hAnsi="Arial" w:cs="Arial"/>
          <w:color w:val="FFFFFF"/>
          <w:sz w:val="24"/>
          <w:szCs w:val="24"/>
          <w:highlight w:val="darkGreen"/>
        </w:rPr>
        <w:t>Semis</w:t>
      </w:r>
    </w:p>
    <w:p w:rsidR="008E1C53" w:rsidRPr="008E1C53" w:rsidRDefault="008E1C53" w:rsidP="008E1C53">
      <w:pPr>
        <w:ind w:hanging="1418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8E1C53">
        <w:rPr>
          <w:rFonts w:ascii="Arial" w:hAnsi="Arial" w:cs="Arial"/>
          <w:color w:val="162F38"/>
          <w:sz w:val="24"/>
          <w:szCs w:val="24"/>
          <w:shd w:val="clear" w:color="auto" w:fill="FFFFFF"/>
        </w:rPr>
        <w:t> Si vous cultivez votre potager en carré, un pied suffit à meubler un emplacement.</w:t>
      </w:r>
    </w:p>
    <w:p w:rsidR="00B82BF8" w:rsidRDefault="00B82BF8" w:rsidP="00FA27A8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82BF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Faites tremper les graines dans un bol d'eau tiède la veille du semis.</w:t>
      </w:r>
    </w:p>
    <w:p w:rsidR="00B82BF8" w:rsidRPr="00B82BF8" w:rsidRDefault="00B82BF8" w:rsidP="00FA27A8">
      <w:pPr>
        <w:pStyle w:val="Paragraphedeliste"/>
        <w:numPr>
          <w:ilvl w:val="0"/>
          <w:numId w:val="3"/>
        </w:num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B82BF8">
        <w:rPr>
          <w:rFonts w:ascii="Arial" w:hAnsi="Arial" w:cs="Arial"/>
          <w:color w:val="212529"/>
          <w:sz w:val="24"/>
          <w:szCs w:val="24"/>
          <w:shd w:val="clear" w:color="auto" w:fill="FFFFFF"/>
        </w:rPr>
        <w:t>Semez en pleine terre entre avril et mai</w:t>
      </w:r>
    </w:p>
    <w:p w:rsidR="00B82BF8" w:rsidRPr="00B82BF8" w:rsidRDefault="00B82BF8" w:rsidP="00FA27A8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82BF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Semez directement en place en déposant </w:t>
      </w:r>
      <w:r w:rsidRPr="00B82BF8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3 à 4 graines en poquets profonds</w:t>
      </w:r>
      <w:r w:rsidRPr="00B82BF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  <w:r w:rsidRPr="00B82BF8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de 4 à 5 cm, tous les 70 cm en tout sens</w:t>
      </w:r>
      <w:r w:rsidRPr="00B82BF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B82BF8" w:rsidRPr="00B82BF8" w:rsidRDefault="00B82BF8" w:rsidP="00FA27A8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82BF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Refermez, tassez-le terrain doit être ferme, arrosez à la pomme d'arrosoir.</w:t>
      </w:r>
    </w:p>
    <w:p w:rsidR="00B82BF8" w:rsidRDefault="00B82BF8" w:rsidP="00FA27A8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82BF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Si les pluies sont rares, arrosez régulièrement jusqu'à la levée.</w:t>
      </w:r>
    </w:p>
    <w:p w:rsidR="00B82BF8" w:rsidRPr="00B82BF8" w:rsidRDefault="00B82BF8" w:rsidP="00FA27A8">
      <w:pPr>
        <w:pStyle w:val="Paragraphedeliste"/>
        <w:numPr>
          <w:ilvl w:val="0"/>
          <w:numId w:val="3"/>
        </w:num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Les jeunes </w:t>
      </w:r>
      <w:r w:rsidRPr="00B82BF8">
        <w:rPr>
          <w:rFonts w:ascii="Arial" w:hAnsi="Arial" w:cs="Arial"/>
          <w:color w:val="212529"/>
          <w:sz w:val="24"/>
          <w:szCs w:val="24"/>
          <w:shd w:val="clear" w:color="auto" w:fill="FFFFFF"/>
        </w:rPr>
        <w:t>plants apparaissent entre 15 et 25 jour</w:t>
      </w:r>
    </w:p>
    <w:p w:rsidR="00B82BF8" w:rsidRPr="00B82BF8" w:rsidRDefault="00B82BF8" w:rsidP="00FA27A8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82BF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Conservez les deux plus beaux plants.</w:t>
      </w:r>
    </w:p>
    <w:p w:rsidR="00FA27A8" w:rsidRPr="00FA27A8" w:rsidRDefault="00B82BF8" w:rsidP="00FA27A8">
      <w:pPr>
        <w:pStyle w:val="Paragraphedeliste"/>
        <w:numPr>
          <w:ilvl w:val="0"/>
          <w:numId w:val="3"/>
        </w:num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A27A8">
        <w:rPr>
          <w:rFonts w:ascii="Arial" w:hAnsi="Arial" w:cs="Arial"/>
          <w:color w:val="212529"/>
          <w:sz w:val="24"/>
          <w:szCs w:val="24"/>
          <w:shd w:val="clear" w:color="auto" w:fill="FFFFFF"/>
        </w:rPr>
        <w:t>Paillez dès que les plants mesurent 10 à 14 cm de haut.</w:t>
      </w:r>
    </w:p>
    <w:p w:rsidR="00FC79BB" w:rsidRPr="00FA27A8" w:rsidRDefault="00B82BF8" w:rsidP="00FA27A8">
      <w:pPr>
        <w:pStyle w:val="Paragraphedeliste"/>
        <w:numPr>
          <w:ilvl w:val="0"/>
          <w:numId w:val="3"/>
        </w:numPr>
        <w:rPr>
          <w:rFonts w:ascii="Arial" w:hAnsi="Arial" w:cs="Arial"/>
          <w:b/>
          <w:i/>
          <w:color w:val="212529"/>
          <w:sz w:val="24"/>
          <w:szCs w:val="24"/>
          <w:shd w:val="clear" w:color="auto" w:fill="FFFFFF"/>
        </w:rPr>
      </w:pPr>
      <w:r w:rsidRPr="00FA27A8">
        <w:rPr>
          <w:rFonts w:ascii="Arial" w:hAnsi="Arial" w:cs="Arial"/>
          <w:color w:val="212529"/>
          <w:sz w:val="24"/>
          <w:szCs w:val="24"/>
          <w:shd w:val="clear" w:color="auto" w:fill="FFFFFF"/>
        </w:rPr>
        <w:t>Renouvelez un semis le mois suivant, pour avoir une récolte tard dans la saison</w:t>
      </w:r>
      <w:r w:rsidRPr="00FA27A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4C5F9C" w:rsidRDefault="004C5F9C" w:rsidP="004C5F9C">
      <w:pPr>
        <w:ind w:hanging="1418"/>
        <w:rPr>
          <w:rFonts w:ascii="Arial" w:hAnsi="Arial" w:cs="Arial"/>
          <w:b/>
          <w:i/>
          <w:color w:val="212529"/>
          <w:sz w:val="24"/>
          <w:szCs w:val="24"/>
          <w:shd w:val="clear" w:color="auto" w:fill="FFFFFF"/>
        </w:rPr>
      </w:pPr>
      <w:r w:rsidRPr="004C5F9C">
        <w:rPr>
          <w:rFonts w:ascii="Arial" w:hAnsi="Arial" w:cs="Arial"/>
          <w:b/>
          <w:i/>
          <w:color w:val="212529"/>
          <w:sz w:val="24"/>
          <w:szCs w:val="24"/>
          <w:shd w:val="clear" w:color="auto" w:fill="FFFFFF"/>
        </w:rPr>
        <w:t>Semis sous châssis</w:t>
      </w:r>
    </w:p>
    <w:p w:rsidR="00B82BF8" w:rsidRPr="00FC79BB" w:rsidRDefault="00B82BF8" w:rsidP="00FA27A8">
      <w:pPr>
        <w:pStyle w:val="Paragraphedeliste"/>
        <w:numPr>
          <w:ilvl w:val="0"/>
          <w:numId w:val="5"/>
        </w:numPr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 w:rsidRPr="00FC79BB">
        <w:rPr>
          <w:rStyle w:val="lev"/>
          <w:rFonts w:ascii="Arial" w:hAnsi="Arial" w:cs="Arial"/>
          <w:b w:val="0"/>
          <w:color w:val="333333"/>
          <w:sz w:val="24"/>
          <w:szCs w:val="24"/>
          <w:shd w:val="clear" w:color="auto" w:fill="FFFFFF"/>
        </w:rPr>
        <w:t>Semez sous abri en mars et avril</w:t>
      </w:r>
      <w:r w:rsidRPr="00FC79BB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.</w:t>
      </w:r>
    </w:p>
    <w:p w:rsidR="00FC79BB" w:rsidRPr="00FC79BB" w:rsidRDefault="00FC79BB" w:rsidP="00FA27A8">
      <w:pPr>
        <w:pStyle w:val="Paragraphedeliste"/>
        <w:numPr>
          <w:ilvl w:val="0"/>
          <w:numId w:val="5"/>
        </w:numPr>
        <w:rPr>
          <w:rFonts w:ascii="Arial" w:hAnsi="Arial" w:cs="Arial"/>
          <w:b/>
          <w:i/>
          <w:color w:val="212529"/>
          <w:sz w:val="24"/>
          <w:szCs w:val="24"/>
          <w:shd w:val="clear" w:color="auto" w:fill="FFFFFF"/>
        </w:rPr>
      </w:pPr>
      <w:r w:rsidRPr="00FC79BB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Semez 3 ou 4 graines par godet</w:t>
      </w:r>
      <w:r w:rsidRPr="00FC79B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et conservez-les sous abri</w:t>
      </w:r>
      <w:r w:rsidR="00BD1F4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  <w:r w:rsidRPr="00FC79B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au chaud.</w:t>
      </w:r>
    </w:p>
    <w:p w:rsidR="00B82BF8" w:rsidRPr="00FC79BB" w:rsidRDefault="004C5F9C" w:rsidP="00FA27A8">
      <w:pPr>
        <w:pStyle w:val="Paragraphedeliste"/>
        <w:numPr>
          <w:ilvl w:val="0"/>
          <w:numId w:val="5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C79BB">
        <w:rPr>
          <w:rFonts w:ascii="Arial" w:hAnsi="Arial" w:cs="Arial"/>
          <w:color w:val="212529"/>
          <w:sz w:val="24"/>
          <w:szCs w:val="24"/>
          <w:shd w:val="clear" w:color="auto" w:fill="FFFFFF"/>
        </w:rPr>
        <w:t>Les premiers plants font leur apparition après 10 à 15 jours.</w:t>
      </w:r>
      <w:r w:rsidR="00FC79BB" w:rsidRPr="00FC79B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="00B82BF8" w:rsidRPr="00FC79B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Gardez la plantule la plus vigoureuse.</w:t>
      </w:r>
    </w:p>
    <w:p w:rsidR="00FC79BB" w:rsidRDefault="00B82BF8" w:rsidP="00FA27A8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C79B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Mettez-les en place avec leur motte lorsque les gelées ne sont plus à craindre.</w:t>
      </w:r>
    </w:p>
    <w:p w:rsidR="00FC79BB" w:rsidRDefault="00B82BF8" w:rsidP="00FA27A8">
      <w:pPr>
        <w:pStyle w:val="Paragraphedeliste"/>
        <w:shd w:val="clear" w:color="auto" w:fill="FFFFFF"/>
        <w:ind w:left="0" w:right="0"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  <w:r w:rsidRPr="00FC79BB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Conseil </w:t>
      </w:r>
    </w:p>
    <w:p w:rsidR="00B82BF8" w:rsidRPr="00FC79BB" w:rsidRDefault="00FC79BB" w:rsidP="00FA27A8">
      <w:pPr>
        <w:pStyle w:val="Paragraphedeliste"/>
        <w:shd w:val="clear" w:color="auto" w:fill="FFFFFF"/>
        <w:spacing w:after="240"/>
        <w:ind w:left="0" w:right="0" w:firstLine="0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C79BB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>L</w:t>
      </w:r>
      <w:r w:rsidR="00B82BF8" w:rsidRPr="00FC79B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'idéal est d'utiliser des </w:t>
      </w:r>
      <w:r w:rsidR="001652A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rouleaux de papier WC en carton</w:t>
      </w:r>
      <w:r w:rsidR="00B82BF8" w:rsidRPr="00FC79BB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 à installer directement en terre avec les jeunes plants, car ces derniers supportent mal la transplantation.</w:t>
      </w:r>
    </w:p>
    <w:p w:rsidR="004C5F9C" w:rsidRDefault="004C5F9C" w:rsidP="004C5F9C">
      <w:pPr>
        <w:pStyle w:val="Titre2"/>
        <w:shd w:val="clear" w:color="auto" w:fill="FFFFFF"/>
        <w:spacing w:before="0" w:after="120"/>
        <w:ind w:hanging="1418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4C5F9C">
        <w:rPr>
          <w:rFonts w:ascii="Arial" w:hAnsi="Arial" w:cs="Arial"/>
          <w:color w:val="FFFFFF"/>
          <w:sz w:val="24"/>
          <w:szCs w:val="24"/>
          <w:highlight w:val="darkGreen"/>
        </w:rPr>
        <w:t>Plantation</w:t>
      </w:r>
    </w:p>
    <w:p w:rsidR="00FA27A8" w:rsidRPr="00FA27A8" w:rsidRDefault="008E1C53" w:rsidP="00FA27A8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A27A8">
        <w:rPr>
          <w:rFonts w:ascii="Arial" w:hAnsi="Arial" w:cs="Arial"/>
          <w:color w:val="212529"/>
          <w:sz w:val="24"/>
          <w:szCs w:val="24"/>
          <w:shd w:val="clear" w:color="auto" w:fill="FFFFFF"/>
        </w:rPr>
        <w:t>De mars à juin</w:t>
      </w:r>
    </w:p>
    <w:p w:rsidR="00FC79BB" w:rsidRPr="00FA27A8" w:rsidRDefault="004C5F9C" w:rsidP="00FA27A8">
      <w:pPr>
        <w:pStyle w:val="Paragraphedeliste"/>
        <w:numPr>
          <w:ilvl w:val="0"/>
          <w:numId w:val="8"/>
        </w:numPr>
        <w:spacing w:after="240"/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A27A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Lorsque le développement est optimal, un </w:t>
      </w:r>
      <w:r w:rsidR="00BD1F45">
        <w:rPr>
          <w:rFonts w:ascii="Arial" w:hAnsi="Arial" w:cs="Arial"/>
          <w:color w:val="212529"/>
          <w:sz w:val="24"/>
          <w:szCs w:val="24"/>
          <w:shd w:val="clear" w:color="auto" w:fill="FFFFFF"/>
        </w:rPr>
        <w:t>pied peut occuper une surface d’</w:t>
      </w:r>
      <w:r w:rsidRPr="00FA27A8">
        <w:rPr>
          <w:rFonts w:ascii="Arial" w:hAnsi="Arial" w:cs="Arial"/>
          <w:color w:val="212529"/>
          <w:sz w:val="24"/>
          <w:szCs w:val="24"/>
          <w:shd w:val="clear" w:color="auto" w:fill="FFFFFF"/>
        </w:rPr>
        <w:t>1 m².</w:t>
      </w:r>
      <w:r w:rsidR="00BD1F45">
        <w:rPr>
          <w:rFonts w:ascii="Arial" w:hAnsi="Arial" w:cs="Arial"/>
          <w:color w:val="212529"/>
          <w:sz w:val="24"/>
          <w:szCs w:val="24"/>
          <w:shd w:val="clear" w:color="auto" w:fill="FFFFFF"/>
        </w:rPr>
        <w:t>et donner une récolte de 3 kg de feuilles.</w:t>
      </w:r>
    </w:p>
    <w:p w:rsidR="00FA27A8" w:rsidRDefault="00FC79BB" w:rsidP="00FA27A8">
      <w:pPr>
        <w:pStyle w:val="Titre2"/>
        <w:shd w:val="clear" w:color="auto" w:fill="FFFFFF"/>
        <w:spacing w:before="0" w:after="120"/>
        <w:ind w:hanging="1418"/>
        <w:rPr>
          <w:rFonts w:ascii="Arial" w:hAnsi="Arial" w:cs="Arial"/>
          <w:color w:val="FFFFFF"/>
          <w:sz w:val="24"/>
          <w:szCs w:val="24"/>
        </w:rPr>
      </w:pPr>
      <w:r w:rsidRPr="00FC79BB">
        <w:rPr>
          <w:rFonts w:ascii="Arial" w:hAnsi="Arial" w:cs="Arial"/>
          <w:color w:val="FFFFFF"/>
          <w:sz w:val="24"/>
          <w:szCs w:val="24"/>
          <w:highlight w:val="darkGreen"/>
        </w:rPr>
        <w:t>Culture en pot</w:t>
      </w:r>
    </w:p>
    <w:p w:rsidR="0008566D" w:rsidRDefault="00FC79BB" w:rsidP="0008566D">
      <w:pPr>
        <w:pStyle w:val="Titre2"/>
        <w:shd w:val="clear" w:color="auto" w:fill="FFFFFF"/>
        <w:spacing w:before="0" w:after="120"/>
        <w:ind w:hanging="1418"/>
        <w:rPr>
          <w:rFonts w:ascii="Arial" w:hAnsi="Arial" w:cs="Arial"/>
          <w:i/>
          <w:color w:val="333333"/>
          <w:sz w:val="24"/>
          <w:szCs w:val="24"/>
        </w:rPr>
      </w:pPr>
      <w:r w:rsidRPr="00FA27A8">
        <w:rPr>
          <w:rFonts w:ascii="Arial" w:hAnsi="Arial" w:cs="Arial"/>
          <w:i/>
          <w:color w:val="333333"/>
          <w:sz w:val="24"/>
          <w:szCs w:val="24"/>
        </w:rPr>
        <w:t>Si vous n'avez qu'un balcon, vous pouvez l'installer en pot.</w:t>
      </w:r>
    </w:p>
    <w:p w:rsidR="00FC79BB" w:rsidRPr="001652A7" w:rsidRDefault="00FC79BB" w:rsidP="0008566D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C79BB">
        <w:rPr>
          <w:rFonts w:ascii="Arial" w:hAnsi="Arial" w:cs="Arial"/>
          <w:color w:val="333333"/>
          <w:sz w:val="24"/>
          <w:szCs w:val="24"/>
        </w:rPr>
        <w:t xml:space="preserve">Le </w:t>
      </w:r>
      <w:r w:rsidRPr="0008566D">
        <w:rPr>
          <w:rFonts w:ascii="Arial" w:hAnsi="Arial" w:cs="Arial"/>
          <w:color w:val="212529"/>
          <w:sz w:val="24"/>
          <w:szCs w:val="24"/>
          <w:shd w:val="clear" w:color="auto" w:fill="FFFFFF"/>
        </w:rPr>
        <w:t>contenant doit alors avoir </w:t>
      </w:r>
      <w:r w:rsidRPr="001652A7">
        <w:rPr>
          <w:rFonts w:ascii="Arial" w:hAnsi="Arial" w:cs="Arial"/>
          <w:bCs/>
          <w:color w:val="212529"/>
          <w:sz w:val="24"/>
          <w:szCs w:val="24"/>
          <w:shd w:val="clear" w:color="auto" w:fill="FFFFFF"/>
        </w:rPr>
        <w:t>au moins 30 cm de diamètre ou de côté</w:t>
      </w:r>
      <w:r w:rsidRPr="001652A7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. </w:t>
      </w:r>
    </w:p>
    <w:p w:rsidR="00FC79BB" w:rsidRPr="0008566D" w:rsidRDefault="00FC79BB" w:rsidP="0008566D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08566D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Il doit être bien drainé d'une couche de graviers ou de billes d'argile, </w:t>
      </w:r>
    </w:p>
    <w:p w:rsidR="00FC79BB" w:rsidRDefault="00FC79BB" w:rsidP="0008566D">
      <w:pPr>
        <w:pStyle w:val="Paragraphedeliste"/>
        <w:numPr>
          <w:ilvl w:val="0"/>
          <w:numId w:val="8"/>
        </w:numPr>
        <w:spacing w:after="240"/>
        <w:jc w:val="both"/>
        <w:rPr>
          <w:rFonts w:ascii="Arial" w:hAnsi="Arial" w:cs="Arial"/>
          <w:color w:val="333333"/>
        </w:rPr>
      </w:pPr>
      <w:r w:rsidRPr="0008566D">
        <w:rPr>
          <w:rFonts w:ascii="Arial" w:hAnsi="Arial" w:cs="Arial"/>
          <w:color w:val="212529"/>
          <w:sz w:val="24"/>
          <w:szCs w:val="24"/>
          <w:shd w:val="clear" w:color="auto" w:fill="FFFFFF"/>
        </w:rPr>
        <w:t>Rempli de 3/4 de terreau pour rosier, d'1/4 de sable</w:t>
      </w:r>
      <w:r w:rsidRPr="00FC79BB">
        <w:rPr>
          <w:rFonts w:ascii="Arial" w:hAnsi="Arial" w:cs="Arial"/>
          <w:color w:val="333333"/>
          <w:sz w:val="24"/>
          <w:szCs w:val="24"/>
        </w:rPr>
        <w:t xml:space="preserve"> enrichi de 2 poignées de compost.</w:t>
      </w:r>
    </w:p>
    <w:p w:rsidR="004C5F9C" w:rsidRDefault="004C5F9C" w:rsidP="0008566D">
      <w:pPr>
        <w:pStyle w:val="Titre2"/>
        <w:shd w:val="clear" w:color="auto" w:fill="FFFFFF"/>
        <w:spacing w:before="0" w:after="120"/>
        <w:ind w:right="-30" w:hanging="1418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4C5F9C">
        <w:rPr>
          <w:rFonts w:ascii="Arial" w:hAnsi="Arial" w:cs="Arial"/>
          <w:color w:val="FFFFFF"/>
          <w:sz w:val="24"/>
          <w:szCs w:val="24"/>
          <w:highlight w:val="darkGreen"/>
        </w:rPr>
        <w:t>Entretien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</w:p>
    <w:p w:rsidR="004C5F9C" w:rsidRPr="0008566D" w:rsidRDefault="004C5F9C" w:rsidP="0008566D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color w:val="333333"/>
          <w:sz w:val="24"/>
          <w:szCs w:val="24"/>
        </w:rPr>
      </w:pPr>
      <w:r w:rsidRPr="0008566D">
        <w:rPr>
          <w:rFonts w:ascii="Arial" w:hAnsi="Arial" w:cs="Arial"/>
          <w:color w:val="333333"/>
          <w:sz w:val="24"/>
          <w:szCs w:val="24"/>
        </w:rPr>
        <w:t>Pour éviter la montée en graine, il est conseillé d</w:t>
      </w:r>
      <w:r w:rsidR="0008566D" w:rsidRPr="0008566D">
        <w:rPr>
          <w:rFonts w:ascii="Arial" w:hAnsi="Arial" w:cs="Arial"/>
          <w:color w:val="333333"/>
          <w:sz w:val="24"/>
          <w:szCs w:val="24"/>
        </w:rPr>
        <w:t>e l</w:t>
      </w:r>
      <w:r w:rsidRPr="0008566D">
        <w:rPr>
          <w:rFonts w:ascii="Arial" w:hAnsi="Arial" w:cs="Arial"/>
          <w:color w:val="333333"/>
          <w:sz w:val="24"/>
          <w:szCs w:val="24"/>
        </w:rPr>
        <w:t>’arroser abondamment et de pincer régulièrement les extrémités de sa hampe florale et de ses tiges.</w:t>
      </w:r>
    </w:p>
    <w:p w:rsidR="00FC79BB" w:rsidRPr="0008566D" w:rsidRDefault="00FC79BB" w:rsidP="0008566D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color w:val="333333"/>
          <w:sz w:val="24"/>
          <w:szCs w:val="24"/>
        </w:rPr>
      </w:pPr>
      <w:r w:rsidRPr="0008566D">
        <w:rPr>
          <w:rFonts w:ascii="Arial" w:hAnsi="Arial" w:cs="Arial"/>
          <w:color w:val="333333"/>
          <w:sz w:val="24"/>
          <w:szCs w:val="24"/>
        </w:rPr>
        <w:t>Le sol doit rester frais pour qu’elle soit productive et que les feuilles restent tendres.</w:t>
      </w:r>
    </w:p>
    <w:p w:rsidR="004C5F9C" w:rsidRPr="0008566D" w:rsidRDefault="00176683" w:rsidP="0008566D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color w:val="333333"/>
          <w:sz w:val="24"/>
          <w:szCs w:val="24"/>
        </w:rPr>
      </w:pPr>
      <w:r w:rsidRPr="0008566D">
        <w:rPr>
          <w:rFonts w:ascii="Arial" w:hAnsi="Arial" w:cs="Arial"/>
          <w:color w:val="333333"/>
          <w:sz w:val="24"/>
          <w:szCs w:val="24"/>
        </w:rPr>
        <w:t xml:space="preserve">Les mauvaises herbes sont à supprimer régulièrement. </w:t>
      </w:r>
    </w:p>
    <w:p w:rsidR="0008566D" w:rsidRDefault="00176683" w:rsidP="0008566D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color w:val="333333"/>
          <w:sz w:val="24"/>
          <w:szCs w:val="24"/>
        </w:rPr>
      </w:pPr>
      <w:r w:rsidRPr="0008566D">
        <w:rPr>
          <w:rFonts w:ascii="Arial" w:hAnsi="Arial" w:cs="Arial"/>
          <w:color w:val="333333"/>
          <w:sz w:val="24"/>
          <w:szCs w:val="24"/>
        </w:rPr>
        <w:t>À l’approche de</w:t>
      </w:r>
      <w:r w:rsidR="00165FA9">
        <w:rPr>
          <w:rFonts w:ascii="Arial" w:hAnsi="Arial" w:cs="Arial"/>
          <w:color w:val="333333"/>
          <w:sz w:val="24"/>
          <w:szCs w:val="24"/>
        </w:rPr>
        <w:t>s</w:t>
      </w:r>
      <w:r w:rsidRPr="0008566D">
        <w:rPr>
          <w:rFonts w:ascii="Arial" w:hAnsi="Arial" w:cs="Arial"/>
          <w:color w:val="333333"/>
          <w:sz w:val="24"/>
          <w:szCs w:val="24"/>
        </w:rPr>
        <w:t xml:space="preserve"> gelée</w:t>
      </w:r>
      <w:r w:rsidR="00165FA9">
        <w:rPr>
          <w:rFonts w:ascii="Arial" w:hAnsi="Arial" w:cs="Arial"/>
          <w:color w:val="333333"/>
          <w:sz w:val="24"/>
          <w:szCs w:val="24"/>
        </w:rPr>
        <w:t>s</w:t>
      </w:r>
      <w:r w:rsidRPr="0008566D">
        <w:rPr>
          <w:rFonts w:ascii="Arial" w:hAnsi="Arial" w:cs="Arial"/>
          <w:color w:val="333333"/>
          <w:sz w:val="24"/>
          <w:szCs w:val="24"/>
        </w:rPr>
        <w:t>, le paillage est préconisé pour protéger les racines de la plante</w:t>
      </w:r>
    </w:p>
    <w:p w:rsidR="0008566D" w:rsidRDefault="0008566D" w:rsidP="0008566D">
      <w:pPr>
        <w:pStyle w:val="Titre2"/>
        <w:shd w:val="clear" w:color="auto" w:fill="FFFFFF"/>
        <w:spacing w:before="0" w:after="120"/>
        <w:ind w:left="1" w:right="-30" w:hanging="1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08566D">
        <w:rPr>
          <w:rFonts w:ascii="Arial" w:hAnsi="Arial" w:cs="Arial"/>
          <w:color w:val="FFFFFF"/>
          <w:sz w:val="24"/>
          <w:szCs w:val="24"/>
          <w:highlight w:val="darkGreen"/>
        </w:rPr>
        <w:t>Taille</w:t>
      </w:r>
    </w:p>
    <w:p w:rsidR="0008566D" w:rsidRDefault="0008566D" w:rsidP="0008566D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i/>
          <w:color w:val="333333"/>
          <w:sz w:val="24"/>
          <w:szCs w:val="24"/>
        </w:rPr>
      </w:pPr>
      <w:r w:rsidRPr="001C4FAF">
        <w:rPr>
          <w:rFonts w:ascii="Arial" w:hAnsi="Arial" w:cs="Arial"/>
          <w:i/>
          <w:color w:val="333333"/>
          <w:sz w:val="24"/>
          <w:szCs w:val="24"/>
        </w:rPr>
        <w:t>Quand tailler ?</w:t>
      </w:r>
    </w:p>
    <w:p w:rsidR="0008566D" w:rsidRDefault="0008566D" w:rsidP="0008566D">
      <w:pPr>
        <w:ind w:hanging="1418"/>
        <w:rPr>
          <w:rFonts w:ascii="Arial" w:hAnsi="Arial" w:cs="Arial"/>
          <w:color w:val="333333"/>
          <w:sz w:val="24"/>
          <w:szCs w:val="24"/>
        </w:rPr>
      </w:pPr>
      <w:r w:rsidRPr="001C4FAF">
        <w:rPr>
          <w:rFonts w:ascii="Arial" w:hAnsi="Arial" w:cs="Arial"/>
          <w:color w:val="333333"/>
          <w:sz w:val="24"/>
          <w:szCs w:val="24"/>
        </w:rPr>
        <w:t xml:space="preserve">Si vous désirez effectuer une taille, </w:t>
      </w:r>
      <w:r w:rsidRPr="001C4FAF">
        <w:rPr>
          <w:rFonts w:ascii="Arial" w:hAnsi="Arial" w:cs="Arial"/>
          <w:b/>
          <w:color w:val="333333"/>
          <w:sz w:val="24"/>
          <w:szCs w:val="24"/>
        </w:rPr>
        <w:t>ce qui n’est pas nécessaire,</w:t>
      </w:r>
      <w:r w:rsidRPr="001C4FAF">
        <w:rPr>
          <w:rFonts w:ascii="Arial" w:hAnsi="Arial" w:cs="Arial"/>
          <w:color w:val="333333"/>
          <w:sz w:val="24"/>
          <w:szCs w:val="24"/>
        </w:rPr>
        <w:t xml:space="preserve"> faites-le dès l’apparition des tiges florales</w:t>
      </w:r>
    </w:p>
    <w:p w:rsidR="0008566D" w:rsidRPr="0008566D" w:rsidRDefault="0008566D" w:rsidP="0008566D">
      <w:pPr>
        <w:ind w:hanging="1418"/>
      </w:pPr>
    </w:p>
    <w:p w:rsidR="0008566D" w:rsidRDefault="0008566D" w:rsidP="0008566D">
      <w:pPr>
        <w:pStyle w:val="Titre3"/>
        <w:shd w:val="clear" w:color="auto" w:fill="FFFFFF"/>
        <w:spacing w:before="0" w:after="120"/>
        <w:ind w:hanging="1418"/>
        <w:rPr>
          <w:rFonts w:ascii="Arial" w:hAnsi="Arial" w:cs="Arial"/>
          <w:color w:val="333333"/>
          <w:sz w:val="24"/>
          <w:szCs w:val="24"/>
        </w:rPr>
      </w:pPr>
      <w:r w:rsidRPr="001C4FAF">
        <w:rPr>
          <w:rFonts w:ascii="Arial" w:hAnsi="Arial" w:cs="Arial"/>
          <w:color w:val="333333"/>
          <w:sz w:val="24"/>
          <w:szCs w:val="24"/>
        </w:rPr>
        <w:t>Comment tailler ?</w:t>
      </w:r>
    </w:p>
    <w:p w:rsidR="0008566D" w:rsidRPr="0008566D" w:rsidRDefault="0008566D" w:rsidP="0008566D">
      <w:pPr>
        <w:pStyle w:val="Titre3"/>
        <w:shd w:val="clear" w:color="auto" w:fill="FFFFFF"/>
        <w:spacing w:before="0" w:after="240"/>
        <w:ind w:left="0" w:firstLine="0"/>
        <w:rPr>
          <w:rFonts w:ascii="Arial" w:hAnsi="Arial" w:cs="Arial"/>
          <w:b w:val="0"/>
          <w:color w:val="333333"/>
          <w:sz w:val="24"/>
          <w:szCs w:val="24"/>
        </w:rPr>
      </w:pPr>
      <w:r w:rsidRPr="0008566D">
        <w:rPr>
          <w:rFonts w:ascii="Arial" w:hAnsi="Arial" w:cs="Arial"/>
          <w:b w:val="0"/>
          <w:color w:val="333333"/>
          <w:sz w:val="24"/>
          <w:szCs w:val="24"/>
        </w:rPr>
        <w:t xml:space="preserve">Pour favoriser </w:t>
      </w:r>
      <w:r w:rsidRPr="00165FA9">
        <w:rPr>
          <w:rFonts w:ascii="Arial" w:hAnsi="Arial" w:cs="Arial"/>
          <w:color w:val="333333"/>
          <w:sz w:val="24"/>
          <w:szCs w:val="24"/>
        </w:rPr>
        <w:t>la ramification et la croissance</w:t>
      </w:r>
      <w:r w:rsidRPr="0008566D">
        <w:rPr>
          <w:rFonts w:ascii="Arial" w:hAnsi="Arial" w:cs="Arial"/>
          <w:b w:val="0"/>
          <w:color w:val="333333"/>
          <w:sz w:val="24"/>
          <w:szCs w:val="24"/>
        </w:rPr>
        <w:t xml:space="preserve"> des feuilles, donc la production, </w:t>
      </w:r>
      <w:r w:rsidRPr="0008566D">
        <w:rPr>
          <w:rStyle w:val="DfinitionHTML"/>
          <w:rFonts w:ascii="Arial" w:hAnsi="Arial" w:cs="Arial"/>
          <w:b w:val="0"/>
          <w:bCs w:val="0"/>
          <w:i w:val="0"/>
          <w:iCs w:val="0"/>
          <w:color w:val="333333"/>
          <w:sz w:val="24"/>
          <w:szCs w:val="24"/>
        </w:rPr>
        <w:t>pincez</w:t>
      </w:r>
      <w:r w:rsidRPr="0008566D">
        <w:rPr>
          <w:rStyle w:val="lev"/>
          <w:rFonts w:ascii="Arial" w:hAnsi="Arial" w:cs="Arial"/>
          <w:b/>
          <w:color w:val="333333"/>
          <w:sz w:val="24"/>
          <w:szCs w:val="24"/>
        </w:rPr>
        <w:t> la hampe florale dès son apparition</w:t>
      </w:r>
      <w:r w:rsidRPr="0008566D">
        <w:rPr>
          <w:rFonts w:ascii="Arial" w:hAnsi="Arial" w:cs="Arial"/>
          <w:b w:val="0"/>
          <w:color w:val="333333"/>
          <w:sz w:val="24"/>
          <w:szCs w:val="24"/>
        </w:rPr>
        <w:t>, puis pincez l’extrémité des tiges lors des récoltes.</w:t>
      </w:r>
    </w:p>
    <w:p w:rsidR="004C5F9C" w:rsidRPr="001C4FAF" w:rsidRDefault="00176683" w:rsidP="001C4FAF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FFFFFF"/>
          <w:highlight w:val="darkGreen"/>
        </w:rPr>
      </w:pPr>
      <w:r w:rsidRPr="001C4FAF">
        <w:rPr>
          <w:rFonts w:ascii="Arial" w:hAnsi="Arial" w:cs="Arial"/>
          <w:b/>
          <w:color w:val="FFFFFF"/>
          <w:highlight w:val="darkGreen"/>
        </w:rPr>
        <w:t xml:space="preserve">Récolte </w:t>
      </w:r>
    </w:p>
    <w:p w:rsidR="001D2C3E" w:rsidRDefault="00176683" w:rsidP="004C5F9C">
      <w:pPr>
        <w:ind w:left="1" w:hanging="1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La récolte peut s’effectuer 3 mois après le semis. Selon les besoins, les feuilles sont coupées une à une. </w:t>
      </w:r>
    </w:p>
    <w:p w:rsidR="00270D35" w:rsidRDefault="001C4FAF" w:rsidP="00270D35">
      <w:pPr>
        <w:ind w:left="1" w:hanging="1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>Pour prolonger</w:t>
      </w:r>
      <w:r w:rsidR="00165F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les récoltes dans le temps</w:t>
      </w:r>
      <w:r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pensez à </w:t>
      </w:r>
      <w:r w:rsidR="00165FA9">
        <w:rPr>
          <w:rFonts w:ascii="Arial" w:hAnsi="Arial" w:cs="Arial"/>
          <w:color w:val="333333"/>
          <w:sz w:val="24"/>
          <w:szCs w:val="24"/>
          <w:shd w:val="clear" w:color="auto" w:fill="FFFFFF"/>
        </w:rPr>
        <w:t>protéger</w:t>
      </w:r>
      <w:r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les rangs avec un voile de protection ou un tunnel de protection, fin octobre.</w:t>
      </w:r>
    </w:p>
    <w:p w:rsidR="001C4FAF" w:rsidRDefault="001C4FAF" w:rsidP="001652A7">
      <w:pPr>
        <w:ind w:left="1" w:hanging="1"/>
        <w:rPr>
          <w:rFonts w:ascii="Arial" w:hAnsi="Arial" w:cs="Arial"/>
          <w:color w:val="333333"/>
          <w:sz w:val="24"/>
          <w:szCs w:val="24"/>
        </w:rPr>
      </w:pPr>
      <w:r w:rsidRPr="001C4FAF">
        <w:rPr>
          <w:rFonts w:ascii="Arial" w:hAnsi="Arial" w:cs="Arial"/>
          <w:color w:val="333333"/>
          <w:sz w:val="24"/>
          <w:szCs w:val="24"/>
        </w:rPr>
        <w:t>Coupez les feuilles une à une au couteau lorsqu'elles sont bien développées, </w:t>
      </w:r>
      <w:r w:rsidRPr="001C4FAF">
        <w:rPr>
          <w:rStyle w:val="lev"/>
          <w:rFonts w:ascii="Arial" w:hAnsi="Arial" w:cs="Arial"/>
          <w:color w:val="333333"/>
          <w:sz w:val="24"/>
          <w:szCs w:val="24"/>
        </w:rPr>
        <w:t>sans trancher les tiges</w:t>
      </w:r>
      <w:r w:rsidRPr="001C4FAF">
        <w:rPr>
          <w:rFonts w:ascii="Arial" w:hAnsi="Arial" w:cs="Arial"/>
          <w:color w:val="333333"/>
          <w:sz w:val="24"/>
          <w:szCs w:val="24"/>
        </w:rPr>
        <w:t xml:space="preserve">. </w:t>
      </w:r>
      <w:r w:rsidRPr="00165FA9">
        <w:rPr>
          <w:rFonts w:ascii="Arial" w:hAnsi="Arial" w:cs="Arial"/>
          <w:b/>
          <w:color w:val="FF0000"/>
          <w:sz w:val="24"/>
          <w:szCs w:val="24"/>
        </w:rPr>
        <w:t xml:space="preserve">Ne </w:t>
      </w:r>
      <w:r w:rsidR="001652A7" w:rsidRPr="00165FA9">
        <w:rPr>
          <w:rFonts w:ascii="Arial" w:hAnsi="Arial" w:cs="Arial"/>
          <w:b/>
          <w:color w:val="FF0000"/>
          <w:sz w:val="24"/>
          <w:szCs w:val="24"/>
        </w:rPr>
        <w:t>pren</w:t>
      </w:r>
      <w:r w:rsidRPr="00165FA9">
        <w:rPr>
          <w:rFonts w:ascii="Arial" w:hAnsi="Arial" w:cs="Arial"/>
          <w:b/>
          <w:color w:val="FF0000"/>
          <w:sz w:val="24"/>
          <w:szCs w:val="24"/>
        </w:rPr>
        <w:t xml:space="preserve">ez pas </w:t>
      </w:r>
      <w:r w:rsidR="001652A7" w:rsidRPr="00165FA9">
        <w:rPr>
          <w:rFonts w:ascii="Arial" w:hAnsi="Arial" w:cs="Arial"/>
          <w:b/>
          <w:color w:val="FF0000"/>
          <w:sz w:val="24"/>
          <w:szCs w:val="24"/>
        </w:rPr>
        <w:t>les</w:t>
      </w:r>
      <w:r w:rsidRPr="00165FA9">
        <w:rPr>
          <w:rFonts w:ascii="Arial" w:hAnsi="Arial" w:cs="Arial"/>
          <w:b/>
          <w:color w:val="FF0000"/>
          <w:sz w:val="24"/>
          <w:szCs w:val="24"/>
        </w:rPr>
        <w:t xml:space="preserve"> petites feuilles près du cœur</w:t>
      </w:r>
      <w:r w:rsidRPr="00165FA9">
        <w:rPr>
          <w:rFonts w:ascii="Arial" w:hAnsi="Arial" w:cs="Arial"/>
          <w:color w:val="FF0000"/>
          <w:sz w:val="24"/>
          <w:szCs w:val="24"/>
        </w:rPr>
        <w:t>,</w:t>
      </w:r>
      <w:r w:rsidRPr="001C4FAF">
        <w:rPr>
          <w:rFonts w:ascii="Arial" w:hAnsi="Arial" w:cs="Arial"/>
          <w:color w:val="333333"/>
          <w:sz w:val="24"/>
          <w:szCs w:val="24"/>
        </w:rPr>
        <w:t xml:space="preserve"> elles vont </w:t>
      </w:r>
      <w:r w:rsidR="001652A7">
        <w:rPr>
          <w:rFonts w:ascii="Arial" w:hAnsi="Arial" w:cs="Arial"/>
          <w:color w:val="333333"/>
          <w:sz w:val="24"/>
          <w:szCs w:val="24"/>
        </w:rPr>
        <w:t xml:space="preserve">se développer </w:t>
      </w:r>
      <w:r w:rsidRPr="001C4FAF">
        <w:rPr>
          <w:rFonts w:ascii="Arial" w:hAnsi="Arial" w:cs="Arial"/>
          <w:color w:val="333333"/>
          <w:sz w:val="24"/>
          <w:szCs w:val="24"/>
        </w:rPr>
        <w:t xml:space="preserve">et assurer les prochaines </w:t>
      </w:r>
      <w:r w:rsidR="001652A7">
        <w:rPr>
          <w:rFonts w:ascii="Arial" w:hAnsi="Arial" w:cs="Arial"/>
          <w:color w:val="333333"/>
          <w:sz w:val="24"/>
          <w:szCs w:val="24"/>
        </w:rPr>
        <w:t>récolt</w:t>
      </w:r>
      <w:r w:rsidRPr="001C4FAF">
        <w:rPr>
          <w:rFonts w:ascii="Arial" w:hAnsi="Arial" w:cs="Arial"/>
          <w:color w:val="333333"/>
          <w:sz w:val="24"/>
          <w:szCs w:val="24"/>
        </w:rPr>
        <w:t>es.</w:t>
      </w:r>
    </w:p>
    <w:p w:rsidR="001652A7" w:rsidRPr="001C4FAF" w:rsidRDefault="001652A7" w:rsidP="00270D35">
      <w:pPr>
        <w:spacing w:after="240"/>
        <w:ind w:left="1" w:hanging="1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Les feuilles matures 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>donn</w:t>
      </w:r>
      <w:r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ent toute leur saveur lorsqu’elles </w:t>
      </w:r>
      <w:r w:rsidRPr="00165FA9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sont hachées et cuites </w:t>
      </w:r>
      <w:r w:rsidR="0004098C" w:rsidRPr="00165FA9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comme</w:t>
      </w:r>
      <w:r w:rsidRPr="00165FA9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des épinards.</w:t>
      </w:r>
      <w:r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Les jeunes pousses </w:t>
      </w:r>
      <w:r w:rsidRPr="00165FA9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sont meilleures en salade.</w:t>
      </w:r>
    </w:p>
    <w:p w:rsidR="00270D35" w:rsidRDefault="001C4FAF" w:rsidP="00270D35">
      <w:pPr>
        <w:ind w:left="1" w:hanging="1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</w:t>
      </w:r>
      <w:r w:rsidRPr="001C4FA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onservation</w:t>
      </w:r>
    </w:p>
    <w:p w:rsidR="00270D35" w:rsidRDefault="001C4FAF" w:rsidP="00270D35">
      <w:pPr>
        <w:ind w:left="1" w:hanging="1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C4FA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Consommez les feuilles de tétragone sans attendre, car elles se fanent </w:t>
      </w:r>
      <w:r w:rsidR="00165FA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très vite.</w:t>
      </w:r>
    </w:p>
    <w:p w:rsidR="00270D35" w:rsidRDefault="001C4FAF" w:rsidP="00270D35">
      <w:pPr>
        <w:ind w:left="1" w:hanging="1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C4FAF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Pour les conserver 2 ou 3 jours au réfrigérateur</w:t>
      </w:r>
      <w:r w:rsidRPr="001C4FAF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> </w:t>
      </w:r>
      <w:r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 xml:space="preserve">=&gt; </w:t>
      </w:r>
      <w:r w:rsidRPr="001C4FA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Lavez-les, égouttez-les grossièrement, puis roulez-les dans un torchon</w:t>
      </w:r>
      <w:r w:rsidR="001652A7" w:rsidRPr="001C4FA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  <w:r w:rsidR="001652A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=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&gt; </w:t>
      </w:r>
      <w:r w:rsidRPr="001C4FA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Dans l'humidité du tissu, elles rester</w:t>
      </w:r>
      <w:r w:rsidR="001652A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ont</w:t>
      </w:r>
      <w:r w:rsidRPr="001C4FA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fraîches.</w:t>
      </w:r>
    </w:p>
    <w:p w:rsidR="001C4FAF" w:rsidRDefault="001C4FAF" w:rsidP="001652A7">
      <w:pPr>
        <w:spacing w:after="240"/>
        <w:ind w:left="1" w:right="-30" w:hanging="1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1C4FAF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Pour les congeler </w:t>
      </w:r>
      <w:r w:rsidRPr="001C4FAF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>=&gt;</w:t>
      </w:r>
      <w:r w:rsidRPr="001C4FA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  <w:r w:rsidR="00FA27A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</w:t>
      </w:r>
      <w:r w:rsidRPr="001C4FA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bouillantez-les et laissez-les égoutter puis refroidir avant de les </w:t>
      </w:r>
      <w:r w:rsidR="001652A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mettre</w:t>
      </w:r>
      <w:r w:rsidRPr="001C4FA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dans un sachet à congélation.</w:t>
      </w:r>
    </w:p>
    <w:p w:rsidR="001D2C3E" w:rsidRDefault="00176683" w:rsidP="004C5F9C">
      <w:pPr>
        <w:ind w:left="1" w:hanging="1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1D2C3E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Maladie</w:t>
      </w:r>
      <w:r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</w:p>
    <w:p w:rsidR="008030AB" w:rsidRDefault="00D12AF7" w:rsidP="001652A7">
      <w:pPr>
        <w:spacing w:after="240"/>
        <w:ind w:left="1" w:right="-30" w:hanging="1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>C’</w:t>
      </w:r>
      <w:r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>est</w:t>
      </w:r>
      <w:r w:rsidR="00176683"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une plante robuste qui résiste bien aux maladies.</w:t>
      </w:r>
      <w:r w:rsidR="001C4FA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</w:p>
    <w:p w:rsidR="00270D35" w:rsidRDefault="008030AB" w:rsidP="001652A7">
      <w:pPr>
        <w:spacing w:after="240"/>
        <w:ind w:left="1" w:right="-30" w:hanging="1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Cependant =&gt;</w:t>
      </w:r>
      <w:r w:rsidR="001C4FAF"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de </w:t>
      </w:r>
      <w:r w:rsidR="001C4FAF" w:rsidRPr="00270D35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la pourriture sur les tiges</w:t>
      </w:r>
      <w:r w:rsidR="00165F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peut apparaître, elle</w:t>
      </w:r>
      <w:r w:rsidR="001C4FAF"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est </w:t>
      </w:r>
      <w:r w:rsidR="001C4FAF"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toujours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=&gt; </w:t>
      </w:r>
      <w:r w:rsidR="001C4FAF"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causée par un </w:t>
      </w:r>
      <w:r w:rsidR="00165FA9">
        <w:rPr>
          <w:rFonts w:ascii="Arial" w:hAnsi="Arial" w:cs="Arial"/>
          <w:color w:val="333333"/>
          <w:sz w:val="24"/>
          <w:szCs w:val="24"/>
          <w:shd w:val="clear" w:color="auto" w:fill="FFFFFF"/>
        </w:rPr>
        <w:t>trop</w:t>
      </w:r>
      <w:r w:rsidR="001C4FAF"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d’arrosage</w:t>
      </w:r>
      <w:r w:rsidR="00165FA9">
        <w:rPr>
          <w:rFonts w:ascii="Arial" w:hAnsi="Arial" w:cs="Arial"/>
          <w:color w:val="333333"/>
          <w:sz w:val="24"/>
          <w:szCs w:val="24"/>
          <w:shd w:val="clear" w:color="auto" w:fill="FFFFFF"/>
        </w:rPr>
        <w:t>s</w:t>
      </w:r>
      <w:r w:rsidR="001C4FAF"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ou des pluies à répétition.</w:t>
      </w:r>
    </w:p>
    <w:p w:rsidR="008030AB" w:rsidRDefault="008030AB" w:rsidP="00FA27A8">
      <w:pPr>
        <w:ind w:left="1" w:hanging="1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:rsidR="00270D35" w:rsidRDefault="001D2C3E" w:rsidP="00FA27A8">
      <w:pPr>
        <w:ind w:left="1" w:hanging="1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1D2C3E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Ravageurs</w:t>
      </w:r>
    </w:p>
    <w:p w:rsidR="00270D35" w:rsidRDefault="001C4FAF" w:rsidP="008030AB">
      <w:pPr>
        <w:spacing w:after="240"/>
        <w:ind w:left="1" w:hanging="1"/>
        <w:rPr>
          <w:rFonts w:ascii="Arial" w:hAnsi="Arial" w:cs="Arial"/>
          <w:b/>
          <w:i/>
          <w:color w:val="212529"/>
          <w:sz w:val="24"/>
          <w:szCs w:val="24"/>
          <w:shd w:val="clear" w:color="auto" w:fill="FFFFFF"/>
        </w:rPr>
      </w:pPr>
      <w:r w:rsidRPr="00270D35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L</w:t>
      </w:r>
      <w:r w:rsidR="00176683" w:rsidRPr="00270D35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es limaces </w:t>
      </w:r>
      <w:r w:rsidRPr="00270D35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et </w:t>
      </w:r>
      <w:r w:rsidRPr="00270D35">
        <w:rPr>
          <w:rFonts w:ascii="Calibri" w:hAnsi="Calibri" w:cs="Calibri"/>
          <w:b/>
          <w:color w:val="FF0000"/>
          <w:sz w:val="18"/>
          <w:szCs w:val="18"/>
          <w:shd w:val="clear" w:color="auto" w:fill="FFFFFF"/>
        </w:rPr>
        <w:t> </w:t>
      </w:r>
      <w:r w:rsidRPr="00270D35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escargots</w:t>
      </w:r>
      <w:r w:rsidRPr="001C4FAF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</w:p>
    <w:p w:rsidR="00FA27A8" w:rsidRDefault="00FA27A8" w:rsidP="00270D35">
      <w:pPr>
        <w:ind w:left="1" w:hanging="1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Variété</w:t>
      </w:r>
      <w:r w:rsidRPr="001D2C3E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 </w:t>
      </w:r>
    </w:p>
    <w:p w:rsidR="00FA27A8" w:rsidRDefault="00FA27A8" w:rsidP="00FA27A8">
      <w:pPr>
        <w:ind w:left="1" w:hanging="1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Il </w:t>
      </w:r>
      <w:r w:rsidR="00165FA9">
        <w:rPr>
          <w:rFonts w:ascii="Arial" w:hAnsi="Arial" w:cs="Arial"/>
          <w:color w:val="212529"/>
          <w:sz w:val="24"/>
          <w:szCs w:val="24"/>
          <w:shd w:val="clear" w:color="auto" w:fill="FFFFFF"/>
        </w:rPr>
        <w:t>n’</w:t>
      </w:r>
      <w:r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existe </w:t>
      </w:r>
      <w:r w:rsidR="00165FA9">
        <w:rPr>
          <w:rFonts w:ascii="Arial" w:hAnsi="Arial" w:cs="Arial"/>
          <w:color w:val="212529"/>
          <w:sz w:val="24"/>
          <w:szCs w:val="24"/>
          <w:shd w:val="clear" w:color="auto" w:fill="FFFFFF"/>
        </w:rPr>
        <w:t>qu’</w:t>
      </w:r>
      <w:r w:rsidRPr="004C5F9C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une seule variété comestible de tétragone cornue. </w:t>
      </w:r>
    </w:p>
    <w:p w:rsidR="0004098C" w:rsidRDefault="0004098C" w:rsidP="00FA27A8">
      <w:pPr>
        <w:ind w:left="1" w:hanging="1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</w:p>
    <w:p w:rsidR="0004098C" w:rsidRDefault="0004098C" w:rsidP="00FA27A8">
      <w:pPr>
        <w:ind w:left="1" w:hanging="1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</w:p>
    <w:p w:rsidR="0004098C" w:rsidRDefault="0004098C" w:rsidP="0004098C">
      <w:pPr>
        <w:pStyle w:val="Paragraphedeliste"/>
        <w:ind w:left="0" w:right="0" w:firstLine="0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04098C">
        <w:rPr>
          <w:rFonts w:ascii="Arial" w:hAnsi="Arial" w:cs="Arial"/>
          <w:sz w:val="24"/>
          <w:szCs w:val="24"/>
        </w:rPr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098C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176683" w:rsidRDefault="0004098C" w:rsidP="0004098C">
      <w:pPr>
        <w:ind w:left="1" w:hanging="1"/>
        <w:rPr>
          <w:rFonts w:ascii="Arial" w:hAnsi="Arial" w:cs="Arial"/>
          <w:bCs/>
          <w:color w:val="555555"/>
          <w:sz w:val="24"/>
          <w:szCs w:val="24"/>
        </w:rPr>
      </w:pPr>
      <w:r w:rsidRPr="004A486A">
        <w:rPr>
          <w:rFonts w:ascii="Arial" w:hAnsi="Arial" w:cs="Arial"/>
          <w:b/>
          <w:bCs/>
          <w:color w:val="555555"/>
          <w:sz w:val="24"/>
          <w:szCs w:val="24"/>
        </w:rPr>
        <w:t>Fiche :</w:t>
      </w:r>
      <w:r>
        <w:rPr>
          <w:rFonts w:ascii="Arial" w:hAnsi="Arial" w:cs="Arial"/>
          <w:b/>
          <w:bCs/>
          <w:color w:val="555555"/>
        </w:rPr>
        <w:t xml:space="preserve"> </w:t>
      </w: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BF0E45">
        <w:rPr>
          <w:rFonts w:ascii="Arial" w:hAnsi="Arial" w:cs="Arial"/>
          <w:bCs/>
          <w:color w:val="555555"/>
          <w:sz w:val="24"/>
          <w:szCs w:val="24"/>
        </w:rPr>
        <w:t>2020 JDN  jardins du nord</w:t>
      </w:r>
    </w:p>
    <w:p w:rsidR="006D7A58" w:rsidRPr="0004098C" w:rsidRDefault="0004098C" w:rsidP="0004098C">
      <w:pPr>
        <w:ind w:left="1" w:hanging="1"/>
        <w:rPr>
          <w:rFonts w:ascii="Arial" w:hAnsi="Arial" w:cs="Arial"/>
        </w:rPr>
      </w:pPr>
      <w:r>
        <w:rPr>
          <w:rFonts w:ascii="Arial" w:hAnsi="Arial" w:cs="Arial"/>
          <w:b/>
          <w:bCs/>
          <w:color w:val="555555"/>
          <w:sz w:val="24"/>
          <w:szCs w:val="24"/>
        </w:rPr>
        <w:t xml:space="preserve">Pour en parler sur le forum : </w:t>
      </w:r>
      <w:hyperlink r:id="rId12" w:history="1">
        <w:r w:rsidR="006D7A58" w:rsidRPr="0004098C">
          <w:rPr>
            <w:rStyle w:val="Lienhypertexte"/>
            <w:rFonts w:ascii="Arial" w:hAnsi="Arial" w:cs="Arial"/>
          </w:rPr>
          <w:t>https://www.jardins-du-nord.fr/viewtopic.php?f=42&amp;t=11436</w:t>
        </w:r>
      </w:hyperlink>
    </w:p>
    <w:p w:rsidR="006D7A58" w:rsidRPr="0004098C" w:rsidRDefault="006D7A58" w:rsidP="006D7A58">
      <w:pPr>
        <w:ind w:left="0" w:right="-30" w:firstLine="0"/>
        <w:rPr>
          <w:rFonts w:ascii="Arial" w:hAnsi="Arial" w:cs="Arial"/>
          <w:sz w:val="24"/>
          <w:szCs w:val="24"/>
        </w:rPr>
      </w:pPr>
      <w:r w:rsidRPr="0004098C">
        <w:rPr>
          <w:rFonts w:ascii="Arial" w:hAnsi="Arial" w:cs="Arial"/>
          <w:b/>
        </w:rPr>
        <w:t>Photo :</w:t>
      </w:r>
      <w:r>
        <w:t xml:space="preserve"> </w:t>
      </w:r>
      <w:r w:rsidRPr="0004098C">
        <w:rPr>
          <w:rFonts w:ascii="Arial" w:hAnsi="Arial" w:cs="Arial"/>
          <w:sz w:val="24"/>
          <w:szCs w:val="24"/>
        </w:rPr>
        <w:t>Gerro</w:t>
      </w:r>
    </w:p>
    <w:sectPr w:rsidR="006D7A58" w:rsidRPr="0004098C" w:rsidSect="006D7A58">
      <w:footerReference w:type="default" r:id="rId13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A8E" w:rsidRDefault="00CB0A8E" w:rsidP="001652A7">
      <w:pPr>
        <w:spacing w:after="0" w:line="240" w:lineRule="auto"/>
      </w:pPr>
      <w:r>
        <w:separator/>
      </w:r>
    </w:p>
  </w:endnote>
  <w:endnote w:type="continuationSeparator" w:id="0">
    <w:p w:rsidR="00CB0A8E" w:rsidRDefault="00CB0A8E" w:rsidP="00165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232079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1652A7" w:rsidRDefault="001652A7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B0A8E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B0A8E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652A7" w:rsidRDefault="001652A7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A8E" w:rsidRDefault="00CB0A8E" w:rsidP="001652A7">
      <w:pPr>
        <w:spacing w:after="0" w:line="240" w:lineRule="auto"/>
      </w:pPr>
      <w:r>
        <w:separator/>
      </w:r>
    </w:p>
  </w:footnote>
  <w:footnote w:type="continuationSeparator" w:id="0">
    <w:p w:rsidR="00CB0A8E" w:rsidRDefault="00CB0A8E" w:rsidP="001652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490D"/>
    <w:multiLevelType w:val="multilevel"/>
    <w:tmpl w:val="8B801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F2D8A"/>
    <w:multiLevelType w:val="hybridMultilevel"/>
    <w:tmpl w:val="E6BC646C"/>
    <w:lvl w:ilvl="0" w:tplc="5038EB5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21453"/>
    <w:multiLevelType w:val="multilevel"/>
    <w:tmpl w:val="C3C2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65F49EE"/>
    <w:multiLevelType w:val="hybridMultilevel"/>
    <w:tmpl w:val="178CDE8A"/>
    <w:lvl w:ilvl="0" w:tplc="5038EB5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E56FE0"/>
    <w:multiLevelType w:val="hybridMultilevel"/>
    <w:tmpl w:val="7E2A8968"/>
    <w:lvl w:ilvl="0" w:tplc="5038EB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7150BC"/>
    <w:multiLevelType w:val="hybridMultilevel"/>
    <w:tmpl w:val="15549330"/>
    <w:lvl w:ilvl="0" w:tplc="5038EB5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1A3289"/>
    <w:multiLevelType w:val="multilevel"/>
    <w:tmpl w:val="BDB4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024C72"/>
    <w:multiLevelType w:val="multilevel"/>
    <w:tmpl w:val="0DCA4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DC2DAC"/>
    <w:multiLevelType w:val="hybridMultilevel"/>
    <w:tmpl w:val="F1029428"/>
    <w:lvl w:ilvl="0" w:tplc="5038EB5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D7A58"/>
    <w:rsid w:val="0004098C"/>
    <w:rsid w:val="0008566D"/>
    <w:rsid w:val="001652A7"/>
    <w:rsid w:val="00165FA9"/>
    <w:rsid w:val="00176683"/>
    <w:rsid w:val="001C1FF9"/>
    <w:rsid w:val="001C4FAF"/>
    <w:rsid w:val="001D2C3E"/>
    <w:rsid w:val="00210D67"/>
    <w:rsid w:val="0021329A"/>
    <w:rsid w:val="002229AD"/>
    <w:rsid w:val="00270D35"/>
    <w:rsid w:val="0046252F"/>
    <w:rsid w:val="004C5F9C"/>
    <w:rsid w:val="00685705"/>
    <w:rsid w:val="006A4BE8"/>
    <w:rsid w:val="006A5C29"/>
    <w:rsid w:val="006D7A58"/>
    <w:rsid w:val="008030AB"/>
    <w:rsid w:val="008E1C53"/>
    <w:rsid w:val="00A163D3"/>
    <w:rsid w:val="00B82BF8"/>
    <w:rsid w:val="00BD1F45"/>
    <w:rsid w:val="00C557F1"/>
    <w:rsid w:val="00CB0A8E"/>
    <w:rsid w:val="00CF07AE"/>
    <w:rsid w:val="00D12AF7"/>
    <w:rsid w:val="00D63B07"/>
    <w:rsid w:val="00E26642"/>
    <w:rsid w:val="00F25A59"/>
    <w:rsid w:val="00FA27A8"/>
    <w:rsid w:val="00FC79BB"/>
    <w:rsid w:val="00FE1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link w:val="Titre1Car"/>
    <w:uiPriority w:val="9"/>
    <w:qFormat/>
    <w:rsid w:val="00176683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63B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79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7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7A58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6D7A58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176683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Accentuation">
    <w:name w:val="Emphasis"/>
    <w:basedOn w:val="Policepardfaut"/>
    <w:uiPriority w:val="20"/>
    <w:qFormat/>
    <w:rsid w:val="00176683"/>
    <w:rPr>
      <w:i/>
      <w:iCs/>
    </w:rPr>
  </w:style>
  <w:style w:type="character" w:styleId="lev">
    <w:name w:val="Strong"/>
    <w:basedOn w:val="Policepardfaut"/>
    <w:uiPriority w:val="22"/>
    <w:qFormat/>
    <w:rsid w:val="00685705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rsid w:val="00D63B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8E1C53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B82BF8"/>
    <w:pPr>
      <w:ind w:left="720"/>
      <w:contextualSpacing/>
    </w:pPr>
  </w:style>
  <w:style w:type="paragraph" w:customStyle="1" w:styleId="note">
    <w:name w:val="note"/>
    <w:basedOn w:val="Normal"/>
    <w:rsid w:val="00B82BF8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FC79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DfinitionHTML">
    <w:name w:val="HTML Definition"/>
    <w:basedOn w:val="Policepardfaut"/>
    <w:uiPriority w:val="99"/>
    <w:semiHidden/>
    <w:unhideWhenUsed/>
    <w:rsid w:val="001C4FAF"/>
    <w:rPr>
      <w:i/>
      <w:iCs/>
    </w:rPr>
  </w:style>
  <w:style w:type="paragraph" w:styleId="En-tte">
    <w:name w:val="header"/>
    <w:basedOn w:val="Normal"/>
    <w:link w:val="En-tteCar"/>
    <w:uiPriority w:val="99"/>
    <w:semiHidden/>
    <w:unhideWhenUsed/>
    <w:rsid w:val="00165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652A7"/>
  </w:style>
  <w:style w:type="paragraph" w:styleId="Pieddepage">
    <w:name w:val="footer"/>
    <w:basedOn w:val="Normal"/>
    <w:link w:val="PieddepageCar"/>
    <w:uiPriority w:val="99"/>
    <w:unhideWhenUsed/>
    <w:rsid w:val="00165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652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7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2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81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73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66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6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jardins-du-nord.fr/viewtopic.php?f=42&amp;t=1143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505E90-2452-4A57-A268-16C6EB887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701</Words>
  <Characters>3860</Characters>
  <Application>Microsoft Office Word</Application>
  <DocSecurity>0</DocSecurity>
  <Lines>32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12</vt:i4>
      </vt:variant>
    </vt:vector>
  </HeadingPairs>
  <TitlesOfParts>
    <vt:vector size="13" baseType="lpstr">
      <vt:lpstr/>
      <vt:lpstr>    Sol : léger, frais, fertile, riche en humus, légèrement alcalin.</vt:lpstr>
      <vt:lpstr>    Exposition : ensoleillée</vt:lpstr>
      <vt:lpstr>    Récolte : été jusqu'aux gelées</vt:lpstr>
      <vt:lpstr>    Semis</vt:lpstr>
      <vt:lpstr>    Plantation</vt:lpstr>
      <vt:lpstr>    Culture en pot</vt:lpstr>
      <vt:lpstr>    Si vous n'avez qu'un balcon, vous pouvez l'installer en pot.</vt:lpstr>
      <vt:lpstr>    Entretien </vt:lpstr>
      <vt:lpstr>    Taille</vt:lpstr>
      <vt:lpstr>        Quand tailler ?</vt:lpstr>
      <vt:lpstr>        Comment tailler ?</vt:lpstr>
      <vt:lpstr>        Pour favoriser la ramification et la croissance des feuilles, donc la production</vt:lpstr>
    </vt:vector>
  </TitlesOfParts>
  <Company/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2020-06-20T08:54:00Z</cp:lastPrinted>
  <dcterms:created xsi:type="dcterms:W3CDTF">2020-06-20T08:55:00Z</dcterms:created>
  <dcterms:modified xsi:type="dcterms:W3CDTF">2020-06-20T08:55:00Z</dcterms:modified>
</cp:coreProperties>
</file>