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05D" w:rsidRDefault="0003405D">
      <w:pPr>
        <w:rPr>
          <w:rStyle w:val="highlight"/>
          <w:rFonts w:ascii="Arial" w:hAnsi="Arial" w:cs="Arial"/>
          <w:b/>
          <w:bCs/>
          <w:color w:val="333333"/>
          <w:sz w:val="24"/>
          <w:szCs w:val="24"/>
        </w:rPr>
      </w:pPr>
    </w:p>
    <w:p w:rsidR="0003405D" w:rsidRDefault="0003405D" w:rsidP="0003405D">
      <w:pPr>
        <w:tabs>
          <w:tab w:val="left" w:pos="2408"/>
        </w:tabs>
        <w:ind w:right="-30" w:hanging="1418"/>
        <w:jc w:val="center"/>
        <w:rPr>
          <w:rStyle w:val="highlight"/>
          <w:rFonts w:ascii="Arial" w:hAnsi="Arial" w:cs="Arial"/>
          <w:b/>
          <w:bCs/>
          <w:color w:val="333333"/>
          <w:sz w:val="24"/>
          <w:szCs w:val="24"/>
        </w:rPr>
      </w:pPr>
      <w:r w:rsidRPr="0003405D">
        <w:rPr>
          <w:rStyle w:val="highlight"/>
          <w:rFonts w:ascii="Arial" w:hAnsi="Arial" w:cs="Arial"/>
          <w:b/>
          <w:bCs/>
          <w:noProof/>
          <w:color w:val="333333"/>
          <w:sz w:val="24"/>
          <w:szCs w:val="24"/>
          <w:lang w:eastAsia="fr-FR"/>
        </w:rPr>
        <w:drawing>
          <wp:inline distT="0" distB="0" distL="0" distR="0">
            <wp:extent cx="5759450" cy="698500"/>
            <wp:effectExtent l="19050" t="0" r="0" b="0"/>
            <wp:docPr id="6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05D" w:rsidRDefault="0003405D">
      <w:pPr>
        <w:rPr>
          <w:rStyle w:val="highlight"/>
          <w:rFonts w:ascii="Arial" w:hAnsi="Arial" w:cs="Arial"/>
          <w:b/>
          <w:bCs/>
          <w:color w:val="333333"/>
          <w:sz w:val="24"/>
          <w:szCs w:val="24"/>
        </w:rPr>
      </w:pPr>
    </w:p>
    <w:p w:rsidR="006A5C29" w:rsidRPr="0003405D" w:rsidRDefault="001E39EA" w:rsidP="00201B23">
      <w:pPr>
        <w:spacing w:after="240"/>
        <w:ind w:right="-30" w:hanging="1418"/>
        <w:jc w:val="center"/>
        <w:rPr>
          <w:rFonts w:ascii="Arial" w:eastAsia="Times New Roman" w:hAnsi="Arial" w:cs="Arial"/>
          <w:b/>
          <w:color w:val="FFFFFF"/>
          <w:sz w:val="32"/>
          <w:szCs w:val="32"/>
          <w:highlight w:val="darkGreen"/>
          <w:lang w:eastAsia="fr-FR"/>
        </w:rPr>
      </w:pPr>
      <w:r>
        <w:rPr>
          <w:rFonts w:ascii="Arial" w:eastAsia="Times New Roman" w:hAnsi="Arial" w:cs="Arial"/>
          <w:b/>
          <w:color w:val="FFFFFF"/>
          <w:sz w:val="32"/>
          <w:szCs w:val="32"/>
          <w:highlight w:val="darkGreen"/>
          <w:lang w:eastAsia="fr-FR"/>
        </w:rPr>
        <w:t>Technique de la r</w:t>
      </w:r>
      <w:r w:rsidR="0003405D" w:rsidRPr="0003405D">
        <w:rPr>
          <w:rFonts w:ascii="Arial" w:eastAsia="Times New Roman" w:hAnsi="Arial" w:cs="Arial"/>
          <w:b/>
          <w:color w:val="FFFFFF"/>
          <w:sz w:val="32"/>
          <w:szCs w:val="32"/>
          <w:highlight w:val="darkGreen"/>
          <w:lang w:eastAsia="fr-FR"/>
        </w:rPr>
        <w:t>écolte des graines de tomates</w:t>
      </w:r>
    </w:p>
    <w:p w:rsidR="0003405D" w:rsidRPr="009049D3" w:rsidRDefault="0003405D" w:rsidP="009A3937">
      <w:pPr>
        <w:ind w:left="1" w:hanging="1"/>
        <w:rPr>
          <w:rFonts w:ascii="Arial" w:hAnsi="Arial" w:cs="Arial"/>
          <w:b/>
          <w:sz w:val="24"/>
          <w:szCs w:val="24"/>
        </w:rPr>
      </w:pPr>
      <w:r w:rsidRPr="0003405D">
        <w:rPr>
          <w:rFonts w:ascii="Arial" w:hAnsi="Arial" w:cs="Arial"/>
          <w:sz w:val="24"/>
          <w:szCs w:val="24"/>
        </w:rPr>
        <w:t xml:space="preserve">Nous sommes nombreux à </w:t>
      </w:r>
      <w:r w:rsidRPr="009049D3">
        <w:rPr>
          <w:rFonts w:ascii="Arial" w:hAnsi="Arial" w:cs="Arial"/>
          <w:b/>
          <w:sz w:val="24"/>
          <w:szCs w:val="24"/>
        </w:rPr>
        <w:t>"faire"</w:t>
      </w:r>
      <w:r w:rsidRPr="0003405D">
        <w:rPr>
          <w:rFonts w:ascii="Arial" w:hAnsi="Arial" w:cs="Arial"/>
          <w:sz w:val="24"/>
          <w:szCs w:val="24"/>
        </w:rPr>
        <w:t xml:space="preserve"> nos graines de tomates. Nous cultivons de plus en plus les variétés anciennes et par notre action nous contribuons à sauvegarder les variétés. Toutefois il faut </w:t>
      </w:r>
      <w:r w:rsidRPr="009049D3">
        <w:rPr>
          <w:rFonts w:ascii="Arial" w:hAnsi="Arial" w:cs="Arial"/>
          <w:b/>
          <w:sz w:val="24"/>
          <w:szCs w:val="24"/>
        </w:rPr>
        <w:t>être vigilant</w:t>
      </w:r>
      <w:r w:rsidRPr="0003405D">
        <w:rPr>
          <w:rFonts w:ascii="Arial" w:hAnsi="Arial" w:cs="Arial"/>
          <w:sz w:val="24"/>
          <w:szCs w:val="24"/>
        </w:rPr>
        <w:t xml:space="preserve"> pour ne pas faire d'erreur dans les manipulations. </w:t>
      </w:r>
      <w:r w:rsidRPr="009049D3">
        <w:rPr>
          <w:rFonts w:ascii="Arial" w:hAnsi="Arial" w:cs="Arial"/>
          <w:b/>
          <w:sz w:val="24"/>
          <w:szCs w:val="24"/>
        </w:rPr>
        <w:t>Il ne s'agit pas de mélanger les récipients ou d'inverser des étiquettes</w:t>
      </w:r>
      <w:r w:rsidR="009049D3">
        <w:rPr>
          <w:rFonts w:ascii="Arial" w:hAnsi="Arial" w:cs="Arial"/>
          <w:b/>
          <w:sz w:val="24"/>
          <w:szCs w:val="24"/>
        </w:rPr>
        <w:t>.</w:t>
      </w:r>
    </w:p>
    <w:p w:rsidR="009A3937" w:rsidRDefault="0003405D" w:rsidP="009A3937">
      <w:pPr>
        <w:ind w:left="1" w:right="-30" w:hanging="1"/>
        <w:jc w:val="center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3405D">
        <w:rPr>
          <w:rStyle w:val="highlight"/>
          <w:rFonts w:ascii="Arial" w:hAnsi="Arial" w:cs="Arial"/>
          <w:b/>
          <w:bCs/>
          <w:sz w:val="24"/>
          <w:szCs w:val="24"/>
        </w:rPr>
        <w:t>Sélectionnez une ou plusieurs tomates, saines, qui présente(nt) toutes les caractéristiques de la souche.</w:t>
      </w:r>
      <w:r w:rsidRPr="0003405D">
        <w:rPr>
          <w:rStyle w:val="highlight"/>
          <w:rFonts w:ascii="Arial" w:hAnsi="Arial" w:cs="Arial"/>
          <w:b/>
          <w:bCs/>
          <w:sz w:val="24"/>
          <w:szCs w:val="24"/>
        </w:rPr>
        <w:br/>
        <w:t>Coupez des quartiers</w:t>
      </w:r>
      <w:r w:rsidRPr="0003405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et récupérez les graines et un peu de jus</w:t>
      </w:r>
    </w:p>
    <w:p w:rsidR="009A3937" w:rsidRPr="009A3937" w:rsidRDefault="0003405D" w:rsidP="009A3937">
      <w:pPr>
        <w:pStyle w:val="Paragraphedeliste"/>
        <w:numPr>
          <w:ilvl w:val="0"/>
          <w:numId w:val="1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Vous placez l'ensemble dans </w:t>
      </w: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un récipient propre, en verre de préférence,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présentant une base suffisamment large pour un bon contact à l'air mais pas trop pour éviter une évaporation trop rapide du liquide. </w:t>
      </w: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Un ramequin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paraît être correct mais tous les récipients peuvent être </w:t>
      </w:r>
      <w:r w:rsidR="009A3937"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utilisés. 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(Vous </w:t>
      </w: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notez bien le nom de la variété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sur le récipient)</w:t>
      </w:r>
    </w:p>
    <w:p w:rsidR="009A3937" w:rsidRPr="009A3937" w:rsidRDefault="0003405D" w:rsidP="009A3937">
      <w:pPr>
        <w:pStyle w:val="Paragraphedeliste"/>
        <w:numPr>
          <w:ilvl w:val="0"/>
          <w:numId w:val="1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Vous laissez le récipient à l'air libre le temps qu'il se forme une fine moisissure blanche sur le dessus.</w:t>
      </w:r>
      <w:r w:rsidR="009A3937"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Cette moisissure permet de détruire l'enveloppe protectrice qui entoure la graine.</w:t>
      </w:r>
    </w:p>
    <w:p w:rsidR="009A3937" w:rsidRPr="009A3937" w:rsidRDefault="0003405D" w:rsidP="009A3937">
      <w:pPr>
        <w:pStyle w:val="Paragraphedeliste"/>
        <w:numPr>
          <w:ilvl w:val="0"/>
          <w:numId w:val="1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Sans cette action,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la graine ne pourrait pas germer lors du</w:t>
      </w:r>
      <w:r w:rsidR="009A3937"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semis, voilà pourquoi il est indispensable d'effectuer cette action de</w:t>
      </w:r>
      <w:r w:rsidR="009049D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moisissure. (Merci </w:t>
      </w:r>
      <w:proofErr w:type="gramStart"/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Droop )</w:t>
      </w:r>
      <w:proofErr w:type="gramEnd"/>
      <w:r>
        <w:rPr>
          <w:rFonts w:ascii="Trebuchet MS" w:hAnsi="Trebuchet MS" w:cs="Times New Roman"/>
          <w:noProof/>
          <w:sz w:val="31"/>
          <w:szCs w:val="31"/>
          <w:lang w:eastAsia="fr-FR"/>
        </w:rPr>
        <w:drawing>
          <wp:inline distT="0" distB="0" distL="0" distR="0">
            <wp:extent cx="6350" cy="6350"/>
            <wp:effectExtent l="0" t="0" r="0" b="0"/>
            <wp:docPr id="4" name="Imag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937" w:rsidRPr="009049D3" w:rsidRDefault="0003405D" w:rsidP="009A3937">
      <w:pPr>
        <w:pStyle w:val="Paragraphedeliste"/>
        <w:numPr>
          <w:ilvl w:val="0"/>
          <w:numId w:val="1"/>
        </w:numPr>
        <w:ind w:right="-3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Le temps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d'obtention de ce voile </w:t>
      </w: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est variable selon la température ambiante.</w:t>
      </w:r>
    </w:p>
    <w:p w:rsidR="009A3937" w:rsidRPr="009A3937" w:rsidRDefault="0003405D" w:rsidP="009A3937">
      <w:pPr>
        <w:pStyle w:val="Paragraphedeliste"/>
        <w:numPr>
          <w:ilvl w:val="0"/>
          <w:numId w:val="1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Vous versez l'ensemble des graines et de la pulpe dans un récipient assez haut et vous ajoutez de l'eau.</w:t>
      </w:r>
    </w:p>
    <w:p w:rsidR="009A3937" w:rsidRPr="00653AC1" w:rsidRDefault="0003405D" w:rsidP="009A3937">
      <w:pPr>
        <w:pStyle w:val="Paragraphedeliste"/>
        <w:numPr>
          <w:ilvl w:val="0"/>
          <w:numId w:val="1"/>
        </w:numPr>
        <w:ind w:right="-3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653AC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Vous mélangez bien pour laver les graines.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Vous cessez de remuer. </w:t>
      </w:r>
      <w:r w:rsidRPr="00653AC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Les graines tombent au fond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et la pulpe et la couche de moisissure montent à la surface. </w:t>
      </w:r>
      <w:r w:rsidRPr="00653AC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Vous videz une grosse partie de l'eau</w:t>
      </w:r>
      <w:r w:rsidRPr="00653AC1">
        <w:rPr>
          <w:rFonts w:ascii="Trebuchet MS" w:eastAsia="Times New Roman" w:hAnsi="Trebuchet MS" w:cs="Times New Roman"/>
          <w:b/>
          <w:color w:val="333333"/>
          <w:sz w:val="31"/>
          <w:szCs w:val="31"/>
          <w:lang w:eastAsia="fr-FR"/>
        </w:rPr>
        <w:t xml:space="preserve"> </w:t>
      </w:r>
      <w:r w:rsidRPr="00653AC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délicatement.</w:t>
      </w:r>
    </w:p>
    <w:p w:rsidR="009A3937" w:rsidRPr="00653AC1" w:rsidRDefault="0003405D" w:rsidP="009A3937">
      <w:pPr>
        <w:pStyle w:val="Paragraphedeliste"/>
        <w:numPr>
          <w:ilvl w:val="0"/>
          <w:numId w:val="1"/>
        </w:numPr>
        <w:ind w:right="-3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  <w:r w:rsidRPr="00653AC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Vous lavez ainsi plusieurs fois de suite jusqu'à ce que l'eau reste propre.</w:t>
      </w:r>
    </w:p>
    <w:p w:rsidR="009A3937" w:rsidRPr="009A3937" w:rsidRDefault="0003405D" w:rsidP="009A3937">
      <w:pPr>
        <w:pStyle w:val="Paragraphedeliste"/>
        <w:numPr>
          <w:ilvl w:val="0"/>
          <w:numId w:val="1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Si votre </w:t>
      </w:r>
      <w:r w:rsidRPr="00653AC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récipient est haut,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pour gagner du temps, </w:t>
      </w:r>
      <w:r w:rsidRPr="00653AC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vous pouvez donner 2 à 3 rapides pulsions de votre mixer.</w:t>
      </w: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Les graines, ainsi, sont très bien nettoyées sans les endommager.</w:t>
      </w:r>
      <w:r>
        <w:rPr>
          <w:rFonts w:ascii="Trebuchet MS" w:hAnsi="Trebuchet MS" w:cs="Times New Roman"/>
          <w:noProof/>
          <w:sz w:val="31"/>
          <w:szCs w:val="31"/>
          <w:lang w:eastAsia="fr-FR"/>
        </w:rPr>
        <w:drawing>
          <wp:inline distT="0" distB="0" distL="0" distR="0">
            <wp:extent cx="6350" cy="6350"/>
            <wp:effectExtent l="0" t="0" r="0" b="0"/>
            <wp:docPr id="5" name="Imag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937" w:rsidRPr="009A3937" w:rsidRDefault="0003405D" w:rsidP="009A3937">
      <w:pPr>
        <w:pStyle w:val="Paragraphedeliste"/>
        <w:numPr>
          <w:ilvl w:val="0"/>
          <w:numId w:val="1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lastRenderedPageBreak/>
        <w:t>Les graines restent toujours bien au fond du récipient quand vous ne remuez pas l'eau.</w:t>
      </w:r>
    </w:p>
    <w:p w:rsidR="004D1B99" w:rsidRPr="00653AC1" w:rsidRDefault="0003405D" w:rsidP="009A3937">
      <w:pPr>
        <w:pStyle w:val="Paragraphedeliste"/>
        <w:numPr>
          <w:ilvl w:val="0"/>
          <w:numId w:val="1"/>
        </w:numPr>
        <w:ind w:right="-30"/>
        <w:rPr>
          <w:b/>
        </w:rPr>
      </w:pPr>
      <w:r w:rsidRPr="009A393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Vous versez dans </w:t>
      </w:r>
      <w:r w:rsidRPr="00653AC1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un tamis pour récupérer les graines et vous rincez sous le robinet.</w:t>
      </w:r>
    </w:p>
    <w:p w:rsidR="004D1B99" w:rsidRPr="004D1B99" w:rsidRDefault="0003405D" w:rsidP="009A3937">
      <w:pPr>
        <w:pStyle w:val="Paragraphedeliste"/>
        <w:numPr>
          <w:ilvl w:val="0"/>
          <w:numId w:val="1"/>
        </w:numPr>
        <w:ind w:right="-30"/>
      </w:pP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Placez les graines sur une sous-tasse en les étalant correctement et en les bougeant régulièrement pour empêcher qu'elles ne se collent entre-elles. Sécher sur un tissu propre est très efficace également.</w:t>
      </w:r>
      <w:r w:rsid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Surtout, éviter le papier absorbant !</w:t>
      </w: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br/>
      </w:r>
      <w:r w:rsidRPr="004D1B99">
        <w:rPr>
          <w:rFonts w:ascii="Arial" w:hAnsi="Arial" w:cs="Arial"/>
          <w:sz w:val="24"/>
          <w:szCs w:val="24"/>
        </w:rPr>
        <w:t>(Ne pas oublier de bien noter le nom de la variété et faire en sorte que vos fiches ne se mélangent pas)</w:t>
      </w:r>
      <w:r>
        <w:rPr>
          <w:noProof/>
          <w:lang w:eastAsia="fr-FR"/>
        </w:rPr>
        <w:drawing>
          <wp:inline distT="0" distB="0" distL="0" distR="0">
            <wp:extent cx="6350" cy="6350"/>
            <wp:effectExtent l="0" t="0" r="0" b="0"/>
            <wp:docPr id="7" name="Imag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B99" w:rsidRPr="004D1B99" w:rsidRDefault="0003405D" w:rsidP="009A3937">
      <w:pPr>
        <w:pStyle w:val="Paragraphedeliste"/>
        <w:numPr>
          <w:ilvl w:val="0"/>
          <w:numId w:val="1"/>
        </w:numPr>
        <w:ind w:right="-30"/>
      </w:pP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Quand les graines </w:t>
      </w: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sont sèches,</w:t>
      </w: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vous les placez dans </w:t>
      </w: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une petite enveloppe en papier</w:t>
      </w: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que vous aurez confectionnée. Le papier permet d'évacuer le peu d'humidité résiduelle pouvant rester.</w:t>
      </w:r>
    </w:p>
    <w:p w:rsidR="004D1B99" w:rsidRPr="004D1B99" w:rsidRDefault="0003405D" w:rsidP="009A3937">
      <w:pPr>
        <w:pStyle w:val="Paragraphedeliste"/>
        <w:numPr>
          <w:ilvl w:val="0"/>
          <w:numId w:val="1"/>
        </w:numPr>
        <w:ind w:right="-30"/>
      </w:pPr>
      <w:r w:rsidRPr="004D1B99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Inscrivez sur cette enveloppe, le nom de la variété et le millésime.</w:t>
      </w:r>
    </w:p>
    <w:p w:rsidR="004D1B99" w:rsidRPr="009049D3" w:rsidRDefault="0003405D" w:rsidP="009A3937">
      <w:pPr>
        <w:pStyle w:val="Paragraphedeliste"/>
        <w:numPr>
          <w:ilvl w:val="0"/>
          <w:numId w:val="1"/>
        </w:numPr>
        <w:ind w:right="-30"/>
        <w:rPr>
          <w:b/>
        </w:rPr>
      </w:pPr>
      <w:r>
        <w:rPr>
          <w:noProof/>
          <w:lang w:eastAsia="fr-FR"/>
        </w:rPr>
        <w:drawing>
          <wp:inline distT="0" distB="0" distL="0" distR="0">
            <wp:extent cx="6350" cy="6350"/>
            <wp:effectExtent l="0" t="0" r="0" b="0"/>
            <wp:docPr id="8" name="Imag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L'idéal serait de placer vos enveloppes dans </w:t>
      </w: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une boite en bois</w:t>
      </w: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et de mettre cette dernière </w:t>
      </w: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dans un contenant en plastique à l'abri des prédateurs.</w:t>
      </w:r>
    </w:p>
    <w:p w:rsidR="004D1B99" w:rsidRPr="009049D3" w:rsidRDefault="0003405D" w:rsidP="004D1B99">
      <w:pPr>
        <w:pStyle w:val="Paragraphedeliste"/>
        <w:numPr>
          <w:ilvl w:val="0"/>
          <w:numId w:val="1"/>
        </w:numPr>
        <w:spacing w:after="240"/>
        <w:ind w:right="-30"/>
      </w:pP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La conservation de la graine n'en sera que meilleure </w:t>
      </w: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si la pièce est fraiche.</w:t>
      </w:r>
    </w:p>
    <w:p w:rsidR="009049D3" w:rsidRPr="009049D3" w:rsidRDefault="0003405D" w:rsidP="009049D3">
      <w:pPr>
        <w:pStyle w:val="Paragraphedeliste"/>
        <w:numPr>
          <w:ilvl w:val="0"/>
          <w:numId w:val="1"/>
        </w:numPr>
        <w:ind w:right="-30"/>
      </w:pPr>
      <w:r w:rsidRPr="009049D3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Les graines peuvent être congelées</w:t>
      </w:r>
      <w:r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pour accroître encore la durée de conservation.</w:t>
      </w:r>
    </w:p>
    <w:p w:rsidR="009049D3" w:rsidRDefault="009049D3" w:rsidP="009049D3">
      <w:pPr>
        <w:pStyle w:val="Paragraphedeliste"/>
        <w:ind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6A22C6" w:rsidRDefault="009049D3" w:rsidP="009049D3">
      <w:pPr>
        <w:pStyle w:val="Paragraphedeliste"/>
        <w:ind w:right="-30" w:firstLine="0"/>
      </w:pPr>
      <w:r w:rsidRPr="009049D3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Attention</w:t>
      </w:r>
      <w:r w:rsidR="0003405D" w:rsidRPr="004D1B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br/>
      </w:r>
      <w:r w:rsidR="00653AC1" w:rsidRPr="00653AC1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U</w:t>
      </w:r>
      <w:r w:rsidR="0003405D" w:rsidRPr="00653AC1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ne graine décongelée ne peut plus être congelée à nouveau.</w:t>
      </w:r>
      <w:r w:rsidR="0003405D" w:rsidRPr="009049D3">
        <w:rPr>
          <w:rFonts w:ascii="Arial" w:eastAsia="Times New Roman" w:hAnsi="Arial" w:cs="Arial"/>
          <w:color w:val="FF0000"/>
          <w:sz w:val="24"/>
          <w:szCs w:val="24"/>
          <w:lang w:eastAsia="fr-FR"/>
        </w:rPr>
        <w:t xml:space="preserve"> </w:t>
      </w:r>
      <w:r w:rsidR="0003405D" w:rsidRPr="00653AC1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Il faut la semer.</w:t>
      </w:r>
      <w:r w:rsidR="0003405D" w:rsidRPr="009049D3">
        <w:rPr>
          <w:rFonts w:ascii="Arial" w:eastAsia="Times New Roman" w:hAnsi="Arial" w:cs="Arial"/>
          <w:color w:val="FF0000"/>
          <w:sz w:val="24"/>
          <w:szCs w:val="24"/>
          <w:lang w:eastAsia="fr-FR"/>
        </w:rPr>
        <w:t xml:space="preserve"> </w:t>
      </w:r>
      <w:r w:rsidR="0003405D" w:rsidRPr="00653AC1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Donc bien faire des sachets avec de petites quantités de graines si vous optez pour la congélation.</w:t>
      </w:r>
      <w:r w:rsidR="0003405D" w:rsidRPr="00653AC1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br/>
      </w:r>
      <w:r w:rsidR="0003405D" w:rsidRPr="009A3937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br/>
      </w:r>
    </w:p>
    <w:p w:rsidR="002F515D" w:rsidRDefault="006A22C6" w:rsidP="002F515D">
      <w:pPr>
        <w:pStyle w:val="Paragraphedeliste"/>
        <w:spacing w:after="240"/>
        <w:ind w:left="0" w:right="-31" w:firstLine="0"/>
        <w:rPr>
          <w:rFonts w:ascii="Arial" w:eastAsia="Calibri" w:hAnsi="Arial" w:cs="Arial"/>
          <w:sz w:val="24"/>
          <w:szCs w:val="24"/>
        </w:rPr>
      </w:pPr>
      <w:r w:rsidRPr="006A22C6">
        <w:rPr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515D" w:rsidRPr="002F515D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="002F515D"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2F515D" w:rsidRDefault="002F515D" w:rsidP="002F515D">
      <w:pPr>
        <w:ind w:hanging="1418"/>
        <w:rPr>
          <w:rFonts w:ascii="Arial" w:hAnsi="Arial" w:cs="Arial"/>
          <w:bCs/>
          <w:color w:val="555555"/>
          <w:sz w:val="24"/>
          <w:szCs w:val="24"/>
        </w:rPr>
      </w:pPr>
      <w:r w:rsidRPr="004A486A">
        <w:rPr>
          <w:rFonts w:ascii="Arial" w:hAnsi="Arial" w:cs="Arial"/>
          <w:b/>
          <w:bCs/>
          <w:color w:val="555555"/>
          <w:sz w:val="24"/>
          <w:szCs w:val="24"/>
        </w:rPr>
        <w:t>Fiche :</w:t>
      </w:r>
      <w:r>
        <w:rPr>
          <w:rFonts w:ascii="Arial" w:hAnsi="Arial" w:cs="Arial"/>
          <w:b/>
          <w:bCs/>
          <w:color w:val="555555"/>
        </w:rPr>
        <w:t xml:space="preserve"> </w:t>
      </w: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BF0E45">
        <w:rPr>
          <w:rFonts w:ascii="Arial" w:hAnsi="Arial" w:cs="Arial"/>
          <w:bCs/>
          <w:color w:val="555555"/>
          <w:sz w:val="24"/>
          <w:szCs w:val="24"/>
        </w:rPr>
        <w:t xml:space="preserve">2020 JDN  jardins du nord </w:t>
      </w:r>
      <w:r>
        <w:rPr>
          <w:rFonts w:ascii="Arial" w:hAnsi="Arial" w:cs="Arial"/>
          <w:bCs/>
          <w:color w:val="555555"/>
          <w:sz w:val="24"/>
          <w:szCs w:val="24"/>
        </w:rPr>
        <w:t>(Ancienne fiche d’Yves</w:t>
      </w:r>
      <w:r>
        <w:rPr>
          <w:rFonts w:ascii="Arial" w:hAnsi="Arial" w:cs="Arial"/>
          <w:sz w:val="24"/>
          <w:szCs w:val="24"/>
        </w:rPr>
        <w:t>)</w:t>
      </w:r>
    </w:p>
    <w:p w:rsidR="006A22C6" w:rsidRPr="005E26D4" w:rsidRDefault="002F515D" w:rsidP="002F515D">
      <w:pPr>
        <w:pStyle w:val="Paragraphedeliste"/>
        <w:ind w:right="-3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555555"/>
          <w:sz w:val="24"/>
          <w:szCs w:val="24"/>
        </w:rPr>
        <w:t xml:space="preserve">Pour en parler sur le forum : </w:t>
      </w:r>
      <w:hyperlink r:id="rId11" w:anchor="p233201" w:history="1">
        <w:r w:rsidR="005E26D4" w:rsidRPr="005E26D4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https://www.jardins-du-nord.fr/viewtopic.php?f=44&amp;t=13016&amp;p=233201#p233201</w:t>
        </w:r>
      </w:hyperlink>
    </w:p>
    <w:p w:rsidR="0003405D" w:rsidRPr="005E26D4" w:rsidRDefault="0003405D" w:rsidP="0003405D">
      <w:pPr>
        <w:rPr>
          <w:rFonts w:ascii="Arial" w:hAnsi="Arial" w:cs="Arial"/>
          <w:sz w:val="24"/>
          <w:szCs w:val="24"/>
        </w:rPr>
      </w:pPr>
    </w:p>
    <w:p w:rsidR="0003405D" w:rsidRDefault="0003405D"/>
    <w:sectPr w:rsidR="0003405D" w:rsidSect="0003405D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54A" w:rsidRDefault="00B0354A" w:rsidP="002F515D">
      <w:pPr>
        <w:spacing w:after="0" w:line="240" w:lineRule="auto"/>
      </w:pPr>
      <w:r>
        <w:separator/>
      </w:r>
    </w:p>
  </w:endnote>
  <w:endnote w:type="continuationSeparator" w:id="0">
    <w:p w:rsidR="00B0354A" w:rsidRDefault="00B0354A" w:rsidP="002F5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6674705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2F515D" w:rsidRDefault="002F515D">
            <w:pPr>
              <w:pStyle w:val="Pieddepage"/>
              <w:jc w:val="right"/>
            </w:pPr>
            <w:r>
              <w:t xml:space="preserve">Page </w:t>
            </w:r>
            <w:r w:rsidR="0094408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94408B">
              <w:rPr>
                <w:b/>
                <w:sz w:val="24"/>
                <w:szCs w:val="24"/>
              </w:rPr>
              <w:fldChar w:fldCharType="separate"/>
            </w:r>
            <w:r w:rsidR="005E26D4">
              <w:rPr>
                <w:b/>
                <w:noProof/>
              </w:rPr>
              <w:t>2</w:t>
            </w:r>
            <w:r w:rsidR="0094408B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94408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94408B">
              <w:rPr>
                <w:b/>
                <w:sz w:val="24"/>
                <w:szCs w:val="24"/>
              </w:rPr>
              <w:fldChar w:fldCharType="separate"/>
            </w:r>
            <w:r w:rsidR="005E26D4">
              <w:rPr>
                <w:b/>
                <w:noProof/>
              </w:rPr>
              <w:t>2</w:t>
            </w:r>
            <w:r w:rsidR="0094408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F515D" w:rsidRDefault="002F515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54A" w:rsidRDefault="00B0354A" w:rsidP="002F515D">
      <w:pPr>
        <w:spacing w:after="0" w:line="240" w:lineRule="auto"/>
      </w:pPr>
      <w:r>
        <w:separator/>
      </w:r>
    </w:p>
  </w:footnote>
  <w:footnote w:type="continuationSeparator" w:id="0">
    <w:p w:rsidR="00B0354A" w:rsidRDefault="00B0354A" w:rsidP="002F5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Image" style="width:1pt;height:1pt;visibility:visible;mso-wrap-style:square" o:bullet="t">
        <v:imagedata r:id="rId1" o:title="Image"/>
      </v:shape>
    </w:pict>
  </w:numPicBullet>
  <w:abstractNum w:abstractNumId="0">
    <w:nsid w:val="34056734"/>
    <w:multiLevelType w:val="hybridMultilevel"/>
    <w:tmpl w:val="76AAC85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405D"/>
    <w:rsid w:val="0003405D"/>
    <w:rsid w:val="001C1FF9"/>
    <w:rsid w:val="001E39EA"/>
    <w:rsid w:val="00201B23"/>
    <w:rsid w:val="002229AD"/>
    <w:rsid w:val="002F515D"/>
    <w:rsid w:val="004B721D"/>
    <w:rsid w:val="004D1B99"/>
    <w:rsid w:val="005D16BD"/>
    <w:rsid w:val="005E26D4"/>
    <w:rsid w:val="00653AC1"/>
    <w:rsid w:val="006A22C6"/>
    <w:rsid w:val="006A4BE8"/>
    <w:rsid w:val="006A5C29"/>
    <w:rsid w:val="00735BD1"/>
    <w:rsid w:val="009049D3"/>
    <w:rsid w:val="0094408B"/>
    <w:rsid w:val="009A3937"/>
    <w:rsid w:val="00A163D3"/>
    <w:rsid w:val="00B0354A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ighlight">
    <w:name w:val="highlight"/>
    <w:basedOn w:val="Policepardfaut"/>
    <w:rsid w:val="0003405D"/>
  </w:style>
  <w:style w:type="character" w:styleId="lev">
    <w:name w:val="Strong"/>
    <w:basedOn w:val="Policepardfaut"/>
    <w:uiPriority w:val="22"/>
    <w:qFormat/>
    <w:rsid w:val="0003405D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03405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4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405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A393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2F51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F515D"/>
  </w:style>
  <w:style w:type="paragraph" w:styleId="Pieddepage">
    <w:name w:val="footer"/>
    <w:basedOn w:val="Normal"/>
    <w:link w:val="PieddepageCar"/>
    <w:uiPriority w:val="99"/>
    <w:unhideWhenUsed/>
    <w:rsid w:val="002F51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51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2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44&amp;t=13016&amp;p=233201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2020-07-23T07:58:00Z</dcterms:created>
  <dcterms:modified xsi:type="dcterms:W3CDTF">2020-07-23T07:58:00Z</dcterms:modified>
</cp:coreProperties>
</file>