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150" w:rsidRDefault="00501150" w:rsidP="006D3AA1">
      <w:pPr>
        <w:ind w:right="-30"/>
      </w:pPr>
    </w:p>
    <w:p w:rsidR="006D3AA1" w:rsidRDefault="006D3AA1">
      <w:r w:rsidRPr="006D3AA1">
        <w:rPr>
          <w:noProof/>
          <w:lang w:eastAsia="fr-FR"/>
        </w:rPr>
        <w:drawing>
          <wp:inline distT="0" distB="0" distL="0" distR="0">
            <wp:extent cx="5900140" cy="715562"/>
            <wp:effectExtent l="19050" t="0" r="536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051" cy="719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AA1" w:rsidRDefault="006D3AA1"/>
    <w:p w:rsidR="006D3AA1" w:rsidRDefault="006D3AA1" w:rsidP="006D3AA1">
      <w:pPr>
        <w:pStyle w:val="Titre3"/>
        <w:tabs>
          <w:tab w:val="left" w:pos="4253"/>
        </w:tabs>
        <w:spacing w:before="180" w:after="90"/>
        <w:jc w:val="center"/>
        <w:textAlignment w:val="baseline"/>
        <w:rPr>
          <w:rFonts w:ascii="Arial" w:eastAsia="Times New Roman" w:hAnsi="Arial" w:cs="Arial"/>
          <w:bCs w:val="0"/>
          <w:color w:val="FFFFFF"/>
          <w:sz w:val="32"/>
          <w:szCs w:val="32"/>
          <w:lang w:eastAsia="fr-FR"/>
        </w:rPr>
      </w:pPr>
      <w:r w:rsidRPr="00B4079C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>Le</w:t>
      </w:r>
      <w:r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 xml:space="preserve">s choux chinois </w:t>
      </w:r>
      <w:r w:rsidRPr="00B4079C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 xml:space="preserve">: culture, </w:t>
      </w:r>
      <w:r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 xml:space="preserve">plantation, </w:t>
      </w:r>
      <w:r w:rsidRPr="00B4079C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>entretien</w:t>
      </w:r>
    </w:p>
    <w:p w:rsidR="006D3AA1" w:rsidRDefault="006D3AA1"/>
    <w:p w:rsidR="006A5C29" w:rsidRDefault="00501150" w:rsidP="006D3AA1">
      <w:pPr>
        <w:jc w:val="center"/>
        <w:rPr>
          <w:rStyle w:val="lev"/>
          <w:rFonts w:ascii="Arial" w:hAnsi="Arial" w:cs="Arial"/>
          <w:color w:val="162F38"/>
        </w:rPr>
      </w:pPr>
      <w:r w:rsidRPr="00501150">
        <w:rPr>
          <w:noProof/>
          <w:lang w:eastAsia="fr-FR"/>
        </w:rPr>
        <w:drawing>
          <wp:inline distT="0" distB="0" distL="0" distR="0">
            <wp:extent cx="1224873" cy="1659365"/>
            <wp:effectExtent l="19050" t="0" r="0" b="0"/>
            <wp:docPr id="10" name="Image 10" descr="Culture des choux chinois Pe-tsaï au jardin pota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ulture des choux chinois Pe-tsaï au jardin potage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762" cy="1660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5794" w:rsidRPr="00845794">
        <w:t xml:space="preserve"> </w:t>
      </w:r>
      <w:r w:rsidR="00845794">
        <w:t xml:space="preserve"> </w:t>
      </w:r>
      <w:r w:rsidR="00845794" w:rsidRPr="00845794">
        <w:rPr>
          <w:rStyle w:val="lev"/>
          <w:rFonts w:ascii="Arial" w:hAnsi="Arial" w:cs="Arial"/>
          <w:b w:val="0"/>
          <w:color w:val="162F38"/>
        </w:rPr>
        <w:t>Pe-Tsaï</w:t>
      </w:r>
      <w:r w:rsidR="00845794" w:rsidRPr="004474BA">
        <w:rPr>
          <w:rFonts w:ascii="Arial" w:hAnsi="Arial" w:cs="Arial"/>
          <w:color w:val="162F38"/>
        </w:rPr>
        <w:t> </w:t>
      </w:r>
      <w:r w:rsidR="00845794">
        <w:t xml:space="preserve">     </w:t>
      </w:r>
      <w:r w:rsidR="00845794">
        <w:rPr>
          <w:noProof/>
          <w:lang w:eastAsia="fr-FR"/>
        </w:rPr>
        <w:drawing>
          <wp:inline distT="0" distB="0" distL="0" distR="0">
            <wp:extent cx="2125133" cy="1593850"/>
            <wp:effectExtent l="19050" t="0" r="8467" b="0"/>
            <wp:docPr id="2" name="Image 1" descr="Chou chinois 'Pak choï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ou chinois 'Pak choï'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133" cy="159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5794">
        <w:t xml:space="preserve">  </w:t>
      </w:r>
      <w:r w:rsidR="00845794" w:rsidRPr="004474BA">
        <w:rPr>
          <w:rStyle w:val="lev"/>
          <w:rFonts w:ascii="Arial" w:hAnsi="Arial" w:cs="Arial"/>
          <w:color w:val="162F38"/>
        </w:rPr>
        <w:t>Pak-Choï </w:t>
      </w:r>
    </w:p>
    <w:p w:rsidR="00845794" w:rsidRDefault="00845794" w:rsidP="006D3AA1">
      <w:pPr>
        <w:jc w:val="center"/>
      </w:pPr>
    </w:p>
    <w:p w:rsidR="006D3AA1" w:rsidRDefault="006D3AA1" w:rsidP="006D3AA1">
      <w:pPr>
        <w:pStyle w:val="Titre2"/>
        <w:shd w:val="clear" w:color="auto" w:fill="FFFFFF"/>
        <w:spacing w:before="0" w:after="120"/>
        <w:ind w:left="1" w:hanging="1"/>
        <w:textAlignment w:val="baseline"/>
        <w:rPr>
          <w:rFonts w:ascii="Arial" w:hAnsi="Arial" w:cs="Arial"/>
          <w:color w:val="FFFFFF"/>
          <w:sz w:val="24"/>
          <w:szCs w:val="24"/>
        </w:rPr>
      </w:pPr>
      <w:r w:rsidRPr="00F73DDB">
        <w:rPr>
          <w:rFonts w:ascii="Arial" w:hAnsi="Arial" w:cs="Arial"/>
          <w:color w:val="FFFFFF"/>
          <w:sz w:val="24"/>
          <w:szCs w:val="24"/>
          <w:highlight w:val="darkGreen"/>
        </w:rPr>
        <w:t>Nom botanique</w:t>
      </w:r>
      <w:r w:rsidRPr="004474BA">
        <w:rPr>
          <w:rFonts w:ascii="Arial" w:hAnsi="Arial" w:cs="Arial"/>
          <w:color w:val="FFFFFF"/>
          <w:sz w:val="24"/>
          <w:szCs w:val="24"/>
          <w:highlight w:val="darkGreen"/>
        </w:rPr>
        <w:t> </w:t>
      </w:r>
      <w:r w:rsidRPr="00F73DDB">
        <w:rPr>
          <w:rFonts w:ascii="Arial" w:hAnsi="Arial" w:cs="Arial"/>
          <w:color w:val="FFFFFF"/>
          <w:sz w:val="24"/>
          <w:szCs w:val="24"/>
          <w:highlight w:val="darkGreen"/>
        </w:rPr>
        <w:t xml:space="preserve"> </w:t>
      </w:r>
    </w:p>
    <w:p w:rsidR="00501150" w:rsidRDefault="00501150" w:rsidP="006D3AA1">
      <w:pPr>
        <w:pStyle w:val="Titre2"/>
        <w:shd w:val="clear" w:color="auto" w:fill="FFFFFF"/>
        <w:spacing w:before="0" w:after="120"/>
        <w:ind w:left="1" w:hanging="1"/>
        <w:textAlignment w:val="baseline"/>
        <w:rPr>
          <w:rFonts w:ascii="Arial" w:hAnsi="Arial" w:cs="Arial"/>
          <w:b w:val="0"/>
          <w:color w:val="555555"/>
          <w:sz w:val="24"/>
          <w:szCs w:val="24"/>
          <w:shd w:val="clear" w:color="auto" w:fill="FFFFFF"/>
        </w:rPr>
      </w:pPr>
      <w:r w:rsidRPr="006D3AA1">
        <w:rPr>
          <w:rFonts w:ascii="Arial" w:hAnsi="Arial" w:cs="Arial"/>
          <w:b w:val="0"/>
          <w:color w:val="555555"/>
          <w:sz w:val="24"/>
          <w:szCs w:val="24"/>
          <w:shd w:val="clear" w:color="auto" w:fill="FFFFFF"/>
        </w:rPr>
        <w:t>Brassica pekinensis et chinensis</w:t>
      </w:r>
    </w:p>
    <w:p w:rsidR="006D3AA1" w:rsidRPr="007F42F4" w:rsidRDefault="006D3AA1" w:rsidP="006D3AA1">
      <w:pPr>
        <w:pStyle w:val="Titre2"/>
        <w:shd w:val="clear" w:color="auto" w:fill="FFFFFF"/>
        <w:spacing w:before="0" w:after="120"/>
        <w:ind w:left="1" w:hanging="1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7F42F4">
        <w:rPr>
          <w:rFonts w:ascii="Arial" w:hAnsi="Arial" w:cs="Arial"/>
          <w:color w:val="FFFFFF"/>
          <w:sz w:val="24"/>
          <w:szCs w:val="24"/>
          <w:highlight w:val="darkGreen"/>
        </w:rPr>
        <w:t xml:space="preserve">Famille </w:t>
      </w:r>
    </w:p>
    <w:p w:rsidR="006D3AA1" w:rsidRDefault="006D3AA1" w:rsidP="006D3AA1">
      <w:pPr>
        <w:ind w:hanging="1418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B021B7">
        <w:rPr>
          <w:rFonts w:ascii="Arial" w:hAnsi="Arial" w:cs="Arial"/>
          <w:color w:val="555555"/>
          <w:sz w:val="24"/>
          <w:szCs w:val="24"/>
          <w:shd w:val="clear" w:color="auto" w:fill="FFFFFF"/>
        </w:rPr>
        <w:t>Brassicacées </w:t>
      </w:r>
    </w:p>
    <w:p w:rsidR="006D3AA1" w:rsidRPr="006D3AA1" w:rsidRDefault="006D3AA1" w:rsidP="006D3AA1">
      <w:pPr>
        <w:pStyle w:val="Titre2"/>
        <w:shd w:val="clear" w:color="auto" w:fill="FFFFFF"/>
        <w:spacing w:before="0" w:after="120"/>
        <w:ind w:left="1" w:hanging="1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6D3AA1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Type</w:t>
      </w:r>
      <w:r w:rsidRPr="006D3AA1">
        <w:rPr>
          <w:rFonts w:ascii="Arial" w:hAnsi="Arial" w:cs="Arial"/>
          <w:color w:val="FFFFFF"/>
          <w:sz w:val="24"/>
          <w:szCs w:val="24"/>
          <w:highlight w:val="darkGreen"/>
        </w:rPr>
        <w:t xml:space="preserve">  </w:t>
      </w:r>
    </w:p>
    <w:p w:rsidR="006D3AA1" w:rsidRPr="006D3AA1" w:rsidRDefault="006D3AA1" w:rsidP="006D3AA1">
      <w:pPr>
        <w:ind w:hanging="1418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6D3AA1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>Légume, bisannuel</w:t>
      </w:r>
    </w:p>
    <w:p w:rsidR="00501150" w:rsidRDefault="001B11AC" w:rsidP="001B11AC">
      <w:pPr>
        <w:ind w:left="0" w:right="-30" w:firstLine="0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>Culture</w:t>
      </w:r>
    </w:p>
    <w:p w:rsidR="006D3AA1" w:rsidRPr="001B11AC" w:rsidRDefault="006D3AA1" w:rsidP="001B11AC">
      <w:pPr>
        <w:shd w:val="clear" w:color="auto" w:fill="FFFFFF"/>
        <w:spacing w:after="0" w:line="240" w:lineRule="auto"/>
        <w:ind w:left="300" w:right="0" w:hanging="30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1B11AC">
        <w:rPr>
          <w:rStyle w:val="lev"/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>Sol</w:t>
      </w:r>
      <w:r w:rsidRPr="001B11AC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> : Frais, profond et humide et riche</w:t>
      </w:r>
    </w:p>
    <w:p w:rsidR="006D3AA1" w:rsidRPr="001B11AC" w:rsidRDefault="006D3AA1" w:rsidP="001B11AC">
      <w:pPr>
        <w:shd w:val="clear" w:color="auto" w:fill="FFFFFF"/>
        <w:spacing w:after="0" w:line="240" w:lineRule="auto"/>
        <w:ind w:left="300" w:right="0" w:hanging="300"/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</w:pPr>
      <w:r w:rsidRPr="001B11AC">
        <w:rPr>
          <w:rStyle w:val="lev"/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>Exposition</w:t>
      </w:r>
      <w:r w:rsidRPr="001B11AC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> : Ensoleillée</w:t>
      </w:r>
      <w:r w:rsidR="001B11AC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 xml:space="preserve">, </w:t>
      </w:r>
      <w:r w:rsidR="001B11AC" w:rsidRPr="001B11AC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>abritée des vents froids</w:t>
      </w:r>
      <w:r w:rsidR="001B11AC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>, i</w:t>
      </w:r>
      <w:r w:rsidR="001B11AC" w:rsidRPr="001B11AC">
        <w:rPr>
          <w:rFonts w:ascii="Arial" w:hAnsi="Arial" w:cs="Arial"/>
          <w:color w:val="162F38"/>
          <w:sz w:val="24"/>
          <w:szCs w:val="24"/>
        </w:rPr>
        <w:t>l n'aime pas les grands froids mais supportera les premières gelées</w:t>
      </w:r>
    </w:p>
    <w:p w:rsidR="00501150" w:rsidRPr="001B11AC" w:rsidRDefault="00501150" w:rsidP="001B11AC">
      <w:pPr>
        <w:shd w:val="clear" w:color="auto" w:fill="FFFFFF"/>
        <w:spacing w:after="0" w:line="240" w:lineRule="auto"/>
        <w:ind w:left="300" w:right="0" w:hanging="30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1B11AC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Semis :</w:t>
      </w:r>
      <w:r w:rsidRPr="001B11AC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été</w:t>
      </w:r>
    </w:p>
    <w:p w:rsidR="00501150" w:rsidRPr="001B11AC" w:rsidRDefault="00501150" w:rsidP="001B11AC">
      <w:pPr>
        <w:shd w:val="clear" w:color="auto" w:fill="FFFFFF"/>
        <w:spacing w:after="0" w:line="240" w:lineRule="auto"/>
        <w:ind w:left="300" w:right="0" w:hanging="30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1B11AC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Bouture :</w:t>
      </w:r>
      <w:r w:rsidRPr="001B11AC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non</w:t>
      </w:r>
    </w:p>
    <w:p w:rsidR="001B11AC" w:rsidRDefault="00501150" w:rsidP="001B11AC">
      <w:pPr>
        <w:shd w:val="clear" w:color="auto" w:fill="FFFFFF"/>
        <w:spacing w:after="0" w:line="240" w:lineRule="auto"/>
        <w:ind w:left="300" w:right="0" w:hanging="300"/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</w:pPr>
      <w:r w:rsidRPr="001B11AC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Récolte :</w:t>
      </w:r>
      <w:r w:rsidRPr="001B11AC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</w:t>
      </w:r>
      <w:r w:rsidR="006D3AA1" w:rsidRPr="001B11AC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>Juillet à février selon variétés</w:t>
      </w:r>
    </w:p>
    <w:p w:rsidR="001B11AC" w:rsidRDefault="001B11AC" w:rsidP="001B11AC">
      <w:pPr>
        <w:shd w:val="clear" w:color="auto" w:fill="FFFFFF"/>
        <w:spacing w:after="0" w:line="240" w:lineRule="auto"/>
        <w:ind w:left="300" w:right="0" w:hanging="300"/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</w:pPr>
    </w:p>
    <w:p w:rsidR="001B11AC" w:rsidRPr="00B97636" w:rsidRDefault="001B11AC" w:rsidP="001B11AC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B97636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Quand semer</w:t>
      </w: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?</w:t>
      </w:r>
    </w:p>
    <w:p w:rsidR="001B11AC" w:rsidRDefault="001B11AC" w:rsidP="001B11AC">
      <w:pPr>
        <w:shd w:val="clear" w:color="auto" w:fill="FFFFFF"/>
        <w:spacing w:after="0" w:line="240" w:lineRule="auto"/>
        <w:ind w:left="300" w:right="0" w:hanging="300"/>
        <w:rPr>
          <w:rFonts w:ascii="Arial" w:hAnsi="Arial" w:cs="Arial"/>
          <w:color w:val="162F38"/>
          <w:sz w:val="24"/>
          <w:szCs w:val="24"/>
        </w:rPr>
      </w:pPr>
      <w:r>
        <w:rPr>
          <w:rFonts w:ascii="Arial" w:hAnsi="Arial" w:cs="Arial"/>
          <w:color w:val="162F38"/>
          <w:sz w:val="24"/>
          <w:szCs w:val="24"/>
        </w:rPr>
        <w:t>E</w:t>
      </w:r>
      <w:r w:rsidRPr="001B11AC">
        <w:rPr>
          <w:rFonts w:ascii="Arial" w:hAnsi="Arial" w:cs="Arial"/>
          <w:color w:val="162F38"/>
          <w:sz w:val="24"/>
          <w:szCs w:val="24"/>
        </w:rPr>
        <w:t>n place, entre mi-juillet et mi-août</w:t>
      </w:r>
      <w:r>
        <w:rPr>
          <w:rFonts w:ascii="Arial" w:hAnsi="Arial" w:cs="Arial"/>
          <w:color w:val="162F38"/>
          <w:sz w:val="24"/>
          <w:szCs w:val="24"/>
        </w:rPr>
        <w:t>.</w:t>
      </w:r>
    </w:p>
    <w:p w:rsidR="001B11AC" w:rsidRDefault="001B11AC" w:rsidP="001B11AC">
      <w:pPr>
        <w:shd w:val="clear" w:color="auto" w:fill="FFFFFF"/>
        <w:spacing w:after="0" w:line="240" w:lineRule="auto"/>
        <w:ind w:left="300" w:right="0" w:hanging="300"/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</w:pPr>
    </w:p>
    <w:p w:rsidR="001B11AC" w:rsidRDefault="001B11AC" w:rsidP="001B11AC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B97636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Comment semer</w:t>
      </w: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 ?</w:t>
      </w:r>
    </w:p>
    <w:p w:rsidR="00EE71DC" w:rsidRPr="00EE71DC" w:rsidRDefault="00431AB0" w:rsidP="00EE71DC">
      <w:pPr>
        <w:pStyle w:val="Paragraphedeliste"/>
        <w:numPr>
          <w:ilvl w:val="0"/>
          <w:numId w:val="3"/>
        </w:numPr>
        <w:spacing w:before="120" w:after="100" w:afterAutospacing="1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En poquets de 3 à 4 graines, </w:t>
      </w:r>
      <w:r w:rsidR="001B11AC"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compter une semaine pour voir les graines lever </w:t>
      </w:r>
    </w:p>
    <w:p w:rsidR="00EE71DC" w:rsidRPr="00EE71DC" w:rsidRDefault="00EE71DC" w:rsidP="00EE71DC">
      <w:pPr>
        <w:pStyle w:val="Paragraphedeliste"/>
        <w:numPr>
          <w:ilvl w:val="0"/>
          <w:numId w:val="3"/>
        </w:numPr>
        <w:spacing w:before="120" w:after="100" w:afterAutospacing="1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Dans une terre bien meuble, semer en place aux mois de juin à août</w:t>
      </w:r>
    </w:p>
    <w:p w:rsidR="00EE71DC" w:rsidRPr="00EE71DC" w:rsidRDefault="00EE71DC" w:rsidP="00EE71DC">
      <w:pPr>
        <w:pStyle w:val="Paragraphedeliste"/>
        <w:numPr>
          <w:ilvl w:val="0"/>
          <w:numId w:val="3"/>
        </w:numPr>
        <w:spacing w:before="120" w:after="100" w:afterAutospacing="1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Espacer les sillons</w:t>
      </w:r>
      <w:r w:rsidR="00431AB0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</w:t>
      </w:r>
      <w:r w:rsidR="00431AB0"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de 30 à 40 cm</w:t>
      </w:r>
      <w:r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, </w:t>
      </w:r>
      <w:r w:rsidR="00431AB0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à une </w:t>
      </w:r>
      <w:r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profond</w:t>
      </w:r>
      <w:r w:rsidR="00431AB0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eur</w:t>
      </w:r>
      <w:r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de</w:t>
      </w:r>
      <w:r w:rsidR="00431AB0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+/-</w:t>
      </w:r>
      <w:r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1 cm </w:t>
      </w:r>
    </w:p>
    <w:p w:rsidR="00EE71DC" w:rsidRPr="00EE71DC" w:rsidRDefault="00431AB0" w:rsidP="00EE71DC">
      <w:pPr>
        <w:pStyle w:val="Paragraphedeliste"/>
        <w:numPr>
          <w:ilvl w:val="0"/>
          <w:numId w:val="3"/>
        </w:numPr>
        <w:spacing w:before="120" w:after="100" w:afterAutospacing="1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</w:t>
      </w:r>
      <w:r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n cas de fortes chaleurs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, p</w:t>
      </w:r>
      <w:r w:rsidR="00EE71DC"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rotéger les semis d’un voile d’ombrage </w:t>
      </w:r>
    </w:p>
    <w:p w:rsidR="00EE71DC" w:rsidRPr="00EE71DC" w:rsidRDefault="00EE71DC" w:rsidP="00EE71DC">
      <w:pPr>
        <w:pStyle w:val="Paragraphedeliste"/>
        <w:numPr>
          <w:ilvl w:val="0"/>
          <w:numId w:val="3"/>
        </w:numPr>
        <w:spacing w:before="120" w:after="100" w:afterAutospacing="1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Maintenir la terre légèrement humide</w:t>
      </w:r>
    </w:p>
    <w:p w:rsidR="00EE71DC" w:rsidRDefault="00431AB0" w:rsidP="00EE71DC">
      <w:pPr>
        <w:pStyle w:val="Paragraphedeliste"/>
        <w:numPr>
          <w:ilvl w:val="0"/>
          <w:numId w:val="3"/>
        </w:numPr>
        <w:spacing w:after="360" w:line="240" w:lineRule="auto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Lors de la levée d</w:t>
      </w:r>
      <w:r w:rsidR="00EE71DC"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es premières feuilles, vous pou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v</w:t>
      </w:r>
      <w:r w:rsidR="00EE71DC"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ez éclaircir en conservant les plants les plus vigoureux.</w:t>
      </w:r>
    </w:p>
    <w:p w:rsidR="00EE71DC" w:rsidRPr="00EE71DC" w:rsidRDefault="00EE71DC" w:rsidP="001B11AC">
      <w:pPr>
        <w:pStyle w:val="Paragraphedeliste"/>
        <w:numPr>
          <w:ilvl w:val="0"/>
          <w:numId w:val="3"/>
        </w:numPr>
        <w:shd w:val="clear" w:color="auto" w:fill="FFFFFF"/>
        <w:spacing w:after="0" w:line="240" w:lineRule="auto"/>
        <w:ind w:right="0"/>
        <w:jc w:val="both"/>
        <w:rPr>
          <w:rFonts w:ascii="Arial" w:hAnsi="Arial" w:cs="Arial"/>
          <w:color w:val="162F38"/>
          <w:sz w:val="24"/>
          <w:szCs w:val="24"/>
        </w:rPr>
      </w:pPr>
      <w:r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Si vous achetez de plants </w:t>
      </w:r>
      <w:r w:rsidR="00431AB0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en jardineries</w:t>
      </w:r>
      <w:r w:rsidRPr="00EE71DC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, la plantation peut avoir lieu durant tout l’été et même jusqu’au tout début de l’automne si votre climat le permet.</w:t>
      </w:r>
    </w:p>
    <w:p w:rsidR="00EE71DC" w:rsidRPr="00EE71DC" w:rsidRDefault="00EE71DC" w:rsidP="00EE71DC">
      <w:pPr>
        <w:pStyle w:val="Paragraphedeliste"/>
        <w:shd w:val="clear" w:color="auto" w:fill="FFFFFF"/>
        <w:spacing w:after="0" w:line="240" w:lineRule="auto"/>
        <w:ind w:right="0" w:firstLine="0"/>
        <w:jc w:val="both"/>
        <w:rPr>
          <w:rFonts w:ascii="Arial" w:hAnsi="Arial" w:cs="Arial"/>
          <w:color w:val="162F38"/>
          <w:sz w:val="24"/>
          <w:szCs w:val="24"/>
        </w:rPr>
      </w:pPr>
    </w:p>
    <w:p w:rsidR="00501150" w:rsidRDefault="001B11AC" w:rsidP="00EE71DC">
      <w:pPr>
        <w:pStyle w:val="NormalWeb"/>
        <w:shd w:val="clear" w:color="auto" w:fill="FFFFFF"/>
        <w:spacing w:before="0" w:beforeAutospacing="0" w:after="240" w:afterAutospacing="0"/>
      </w:pPr>
      <w:r w:rsidRPr="00EE71DC">
        <w:rPr>
          <w:rFonts w:ascii="Arial" w:hAnsi="Arial" w:cs="Arial"/>
          <w:color w:val="FF0000"/>
        </w:rPr>
        <w:t>Attention,</w:t>
      </w:r>
      <w:r w:rsidRPr="001B11AC">
        <w:rPr>
          <w:rFonts w:ascii="Arial" w:hAnsi="Arial" w:cs="Arial"/>
          <w:b/>
          <w:color w:val="162F38"/>
        </w:rPr>
        <w:t xml:space="preserve"> </w:t>
      </w:r>
      <w:r w:rsidRPr="001B11AC">
        <w:rPr>
          <w:rFonts w:ascii="Arial" w:hAnsi="Arial" w:cs="Arial"/>
          <w:color w:val="162F38"/>
        </w:rPr>
        <w:t xml:space="preserve">les semis trop précoces favorisent la montée à graines des choux chinois. </w:t>
      </w:r>
      <w:r w:rsidR="008F3624">
        <w:rPr>
          <w:rFonts w:ascii="Arial" w:hAnsi="Arial" w:cs="Arial"/>
          <w:color w:val="162F38"/>
        </w:rPr>
        <w:t>V</w:t>
      </w:r>
      <w:r w:rsidRPr="001B11AC">
        <w:rPr>
          <w:rFonts w:ascii="Arial" w:hAnsi="Arial" w:cs="Arial"/>
          <w:color w:val="162F38"/>
        </w:rPr>
        <w:t>ous réussirez mieux vos cultures en attendant la mi-août pour faire vos semis.</w:t>
      </w:r>
    </w:p>
    <w:p w:rsidR="00501150" w:rsidRPr="00EE71DC" w:rsidRDefault="00EE71DC" w:rsidP="00EE71DC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E</w:t>
      </w:r>
      <w:r w:rsidR="00501150" w:rsidRPr="00EE71DC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ntretien </w:t>
      </w:r>
    </w:p>
    <w:p w:rsidR="00EE71DC" w:rsidRDefault="00845794" w:rsidP="00EE71D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>
        <w:rPr>
          <w:rFonts w:ascii="Arial" w:hAnsi="Arial" w:cs="Arial"/>
          <w:color w:val="162F38"/>
        </w:rPr>
        <w:t>B</w:t>
      </w:r>
      <w:r w:rsidR="00501150" w:rsidRPr="001B11AC">
        <w:rPr>
          <w:rFonts w:ascii="Arial" w:hAnsi="Arial" w:cs="Arial"/>
          <w:color w:val="162F38"/>
        </w:rPr>
        <w:t xml:space="preserve">inages </w:t>
      </w:r>
      <w:r>
        <w:rPr>
          <w:rFonts w:ascii="Arial" w:hAnsi="Arial" w:cs="Arial"/>
          <w:color w:val="162F38"/>
        </w:rPr>
        <w:t>et u</w:t>
      </w:r>
      <w:r w:rsidRPr="001B11AC">
        <w:rPr>
          <w:rFonts w:ascii="Arial" w:hAnsi="Arial" w:cs="Arial"/>
          <w:color w:val="162F38"/>
        </w:rPr>
        <w:t>n paillage</w:t>
      </w:r>
    </w:p>
    <w:p w:rsidR="00845794" w:rsidRPr="00845794" w:rsidRDefault="008F3624" w:rsidP="00845794">
      <w:pPr>
        <w:numPr>
          <w:ilvl w:val="0"/>
          <w:numId w:val="4"/>
        </w:numPr>
        <w:spacing w:before="120" w:after="100" w:afterAutospacing="1" w:line="240" w:lineRule="auto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Ayant</w:t>
      </w:r>
      <w:r w:rsidR="00845794" w:rsidRPr="0084579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des racines peu profondes</w:t>
      </w:r>
      <w:r w:rsidR="005625A7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=&gt; </w:t>
      </w:r>
      <w:r w:rsidR="00845794" w:rsidRPr="0084579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conserve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z</w:t>
      </w:r>
      <w:r w:rsidR="00845794" w:rsidRPr="0084579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la terre toujours fraiche </w:t>
      </w:r>
      <w:r w:rsidR="005625A7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=&gt; </w:t>
      </w:r>
      <w:r w:rsidR="00845794" w:rsidRPr="0084579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pour éviter l’assèchement des plants</w:t>
      </w:r>
    </w:p>
    <w:p w:rsidR="00845794" w:rsidRPr="00845794" w:rsidRDefault="00845794" w:rsidP="00845794">
      <w:pPr>
        <w:numPr>
          <w:ilvl w:val="0"/>
          <w:numId w:val="4"/>
        </w:numPr>
        <w:spacing w:before="120" w:after="100" w:afterAutospacing="1" w:line="240" w:lineRule="auto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84579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Arrosez régulièrement</w:t>
      </w:r>
      <w:r w:rsidR="005625A7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=&gt;</w:t>
      </w:r>
      <w:r w:rsidRPr="0084579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modérément en pluie fine.</w:t>
      </w:r>
    </w:p>
    <w:p w:rsidR="00501150" w:rsidRDefault="00501150" w:rsidP="00845794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162F38"/>
        </w:rPr>
      </w:pPr>
      <w:r w:rsidRPr="001B11AC">
        <w:rPr>
          <w:rFonts w:ascii="Arial" w:hAnsi="Arial" w:cs="Arial"/>
          <w:color w:val="162F38"/>
        </w:rPr>
        <w:t xml:space="preserve">Si vous </w:t>
      </w:r>
      <w:r w:rsidR="008F3624">
        <w:rPr>
          <w:rFonts w:ascii="Arial" w:hAnsi="Arial" w:cs="Arial"/>
          <w:color w:val="162F38"/>
        </w:rPr>
        <w:t>voul</w:t>
      </w:r>
      <w:r w:rsidR="008F3624" w:rsidRPr="001B11AC">
        <w:rPr>
          <w:rFonts w:ascii="Arial" w:hAnsi="Arial" w:cs="Arial"/>
          <w:color w:val="162F38"/>
        </w:rPr>
        <w:t>ez</w:t>
      </w:r>
      <w:r w:rsidRPr="001B11AC">
        <w:rPr>
          <w:rFonts w:ascii="Arial" w:hAnsi="Arial" w:cs="Arial"/>
          <w:color w:val="162F38"/>
        </w:rPr>
        <w:t xml:space="preserve"> blanchir le Pe-Tsaï</w:t>
      </w:r>
      <w:r w:rsidR="005625A7">
        <w:rPr>
          <w:rFonts w:ascii="Arial" w:hAnsi="Arial" w:cs="Arial"/>
          <w:color w:val="162F38"/>
        </w:rPr>
        <w:t xml:space="preserve"> =&gt;</w:t>
      </w:r>
      <w:r w:rsidRPr="001B11AC">
        <w:rPr>
          <w:rFonts w:ascii="Arial" w:hAnsi="Arial" w:cs="Arial"/>
          <w:color w:val="162F38"/>
        </w:rPr>
        <w:t xml:space="preserve"> </w:t>
      </w:r>
      <w:r w:rsidR="008F3624">
        <w:rPr>
          <w:rFonts w:ascii="Arial" w:hAnsi="Arial" w:cs="Arial"/>
          <w:color w:val="162F38"/>
        </w:rPr>
        <w:t xml:space="preserve">liez-le </w:t>
      </w:r>
      <w:r w:rsidRPr="001B11AC">
        <w:rPr>
          <w:rFonts w:ascii="Arial" w:hAnsi="Arial" w:cs="Arial"/>
          <w:color w:val="162F38"/>
        </w:rPr>
        <w:t>comme les chicorées, avant la récolte</w:t>
      </w:r>
      <w:r w:rsidR="005625A7">
        <w:rPr>
          <w:rFonts w:ascii="Arial" w:hAnsi="Arial" w:cs="Arial"/>
          <w:color w:val="162F38"/>
        </w:rPr>
        <w:t xml:space="preserve"> =&gt;</w:t>
      </w:r>
      <w:r w:rsidRPr="001B11AC">
        <w:rPr>
          <w:rFonts w:ascii="Arial" w:hAnsi="Arial" w:cs="Arial"/>
          <w:color w:val="162F38"/>
        </w:rPr>
        <w:t xml:space="preserve"> mais </w:t>
      </w:r>
      <w:r w:rsidR="008F3624">
        <w:rPr>
          <w:rFonts w:ascii="Arial" w:hAnsi="Arial" w:cs="Arial"/>
          <w:color w:val="162F38"/>
        </w:rPr>
        <w:t xml:space="preserve">il </w:t>
      </w:r>
      <w:r w:rsidRPr="001B11AC">
        <w:rPr>
          <w:rFonts w:ascii="Arial" w:hAnsi="Arial" w:cs="Arial"/>
          <w:color w:val="162F38"/>
        </w:rPr>
        <w:t>perd alors une partie de ses qualités et de sa saveur.</w:t>
      </w:r>
    </w:p>
    <w:p w:rsidR="00EE71DC" w:rsidRPr="00EE71DC" w:rsidRDefault="00501150" w:rsidP="00EE71DC">
      <w:pPr>
        <w:ind w:left="0" w:right="-30" w:firstLine="0"/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</w:pPr>
      <w:r w:rsidRPr="00EE71DC"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  <w:t>Récolte</w:t>
      </w:r>
    </w:p>
    <w:p w:rsidR="00EE71DC" w:rsidRDefault="00EE71DC" w:rsidP="00EE71DC">
      <w:pPr>
        <w:ind w:left="0" w:right="-30" w:firstLine="0"/>
        <w:rPr>
          <w:rFonts w:ascii="Arial" w:hAnsi="Arial" w:cs="Arial"/>
          <w:color w:val="162F38"/>
          <w:sz w:val="24"/>
          <w:szCs w:val="24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S</w:t>
      </w:r>
      <w:r w:rsidRPr="00EE71DC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e</w:t>
      </w:r>
      <w:r w:rsidRPr="001B11AC">
        <w:rPr>
          <w:rFonts w:ascii="Arial" w:hAnsi="Arial" w:cs="Arial"/>
          <w:color w:val="162F38"/>
          <w:sz w:val="24"/>
          <w:szCs w:val="24"/>
        </w:rPr>
        <w:t xml:space="preserve"> fait environ 2 à 3 mois après les semis</w:t>
      </w:r>
      <w:r w:rsidR="005625A7">
        <w:rPr>
          <w:rFonts w:ascii="Arial" w:hAnsi="Arial" w:cs="Arial"/>
          <w:color w:val="162F38"/>
          <w:sz w:val="24"/>
          <w:szCs w:val="24"/>
        </w:rPr>
        <w:t xml:space="preserve"> =&gt;</w:t>
      </w:r>
      <w:r w:rsidRPr="001B11AC">
        <w:rPr>
          <w:rFonts w:ascii="Arial" w:hAnsi="Arial" w:cs="Arial"/>
          <w:color w:val="162F38"/>
          <w:sz w:val="24"/>
          <w:szCs w:val="24"/>
        </w:rPr>
        <w:t xml:space="preserve"> soit à l'automne </w:t>
      </w:r>
      <w:r w:rsidR="008F3624">
        <w:rPr>
          <w:rFonts w:ascii="Arial" w:hAnsi="Arial" w:cs="Arial"/>
          <w:color w:val="162F38"/>
          <w:sz w:val="24"/>
          <w:szCs w:val="24"/>
        </w:rPr>
        <w:t xml:space="preserve">et </w:t>
      </w:r>
      <w:r w:rsidRPr="001B11AC">
        <w:rPr>
          <w:rFonts w:ascii="Arial" w:hAnsi="Arial" w:cs="Arial"/>
          <w:color w:val="162F38"/>
          <w:sz w:val="24"/>
          <w:szCs w:val="24"/>
        </w:rPr>
        <w:t xml:space="preserve">jusqu'aux premières gelées. Il faut attendre que le chou soit suffisamment formé, et le ramasser selon </w:t>
      </w:r>
      <w:r w:rsidR="008F3624">
        <w:rPr>
          <w:rFonts w:ascii="Arial" w:hAnsi="Arial" w:cs="Arial"/>
          <w:color w:val="162F38"/>
          <w:sz w:val="24"/>
          <w:szCs w:val="24"/>
        </w:rPr>
        <w:t>vo</w:t>
      </w:r>
      <w:r w:rsidRPr="001B11AC">
        <w:rPr>
          <w:rFonts w:ascii="Arial" w:hAnsi="Arial" w:cs="Arial"/>
          <w:color w:val="162F38"/>
          <w:sz w:val="24"/>
          <w:szCs w:val="24"/>
        </w:rPr>
        <w:t xml:space="preserve">s besoins. </w:t>
      </w:r>
    </w:p>
    <w:p w:rsidR="00C8346D" w:rsidRPr="00C8346D" w:rsidRDefault="00C8346D" w:rsidP="00C8346D">
      <w:pPr>
        <w:pStyle w:val="Paragraphedeliste"/>
        <w:numPr>
          <w:ilvl w:val="0"/>
          <w:numId w:val="10"/>
        </w:numPr>
        <w:spacing w:before="120" w:after="100" w:afterAutospacing="1" w:line="240" w:lineRule="auto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C8346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Attendez que le cœur ait atteint la </w:t>
      </w:r>
      <w:r w:rsidRPr="00C8346D">
        <w:rPr>
          <w:rFonts w:ascii="Arial" w:eastAsia="Times New Roman" w:hAnsi="Arial" w:cs="Arial"/>
          <w:b/>
          <w:bCs/>
          <w:color w:val="3D3D3D"/>
          <w:spacing w:val="5"/>
          <w:sz w:val="24"/>
          <w:szCs w:val="24"/>
          <w:lang w:eastAsia="fr-FR"/>
        </w:rPr>
        <w:t>taille d’une belle pomme</w:t>
      </w:r>
      <w:r w:rsidRPr="00C8346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 avant de récolter</w:t>
      </w:r>
    </w:p>
    <w:p w:rsidR="00C8346D" w:rsidRPr="008F3624" w:rsidRDefault="00C8346D" w:rsidP="00C8346D">
      <w:pPr>
        <w:pStyle w:val="Paragraphedeliste"/>
        <w:numPr>
          <w:ilvl w:val="0"/>
          <w:numId w:val="10"/>
        </w:numPr>
        <w:spacing w:before="120" w:after="360" w:afterAutospacing="1" w:line="240" w:lineRule="auto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8F362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Couper au ras du sol </w:t>
      </w:r>
    </w:p>
    <w:p w:rsidR="00C8346D" w:rsidRPr="00C8346D" w:rsidRDefault="008F3624" w:rsidP="00C8346D">
      <w:pPr>
        <w:pStyle w:val="Paragraphedeliste"/>
        <w:numPr>
          <w:ilvl w:val="0"/>
          <w:numId w:val="10"/>
        </w:numPr>
        <w:spacing w:after="360" w:line="240" w:lineRule="auto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U</w:t>
      </w:r>
      <w:r w:rsidR="00C8346D" w:rsidRPr="008F362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ne </w:t>
      </w:r>
      <w:r w:rsidR="00C8346D" w:rsidRPr="005625A7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récolte d’hiver</w:t>
      </w:r>
      <w:r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est</w:t>
      </w:r>
      <w:r w:rsidR="00C8346D" w:rsidRPr="008F362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possible </w:t>
      </w:r>
      <w:r w:rsidR="00C8346D" w:rsidRPr="005625A7">
        <w:rPr>
          <w:rFonts w:ascii="Arial" w:eastAsia="Times New Roman" w:hAnsi="Arial" w:cs="Arial"/>
          <w:b/>
          <w:color w:val="3D3D3D"/>
          <w:spacing w:val="5"/>
          <w:sz w:val="24"/>
          <w:szCs w:val="24"/>
          <w:lang w:eastAsia="fr-FR"/>
        </w:rPr>
        <w:t>en région méditerranéenne</w:t>
      </w:r>
    </w:p>
    <w:p w:rsidR="00C8346D" w:rsidRPr="00C8346D" w:rsidRDefault="00C8346D" w:rsidP="00C8346D">
      <w:pPr>
        <w:pStyle w:val="Paragraphedeliste"/>
        <w:numPr>
          <w:ilvl w:val="0"/>
          <w:numId w:val="10"/>
        </w:numPr>
        <w:spacing w:before="120" w:after="100" w:afterAutospacing="1" w:line="240" w:lineRule="auto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C8346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Les choux doivent impérativement être pommés avant les premières gelées.</w:t>
      </w:r>
    </w:p>
    <w:p w:rsidR="00C8346D" w:rsidRDefault="00C8346D" w:rsidP="00C8346D">
      <w:pPr>
        <w:pStyle w:val="Paragraphedeliste"/>
        <w:numPr>
          <w:ilvl w:val="0"/>
          <w:numId w:val="10"/>
        </w:numPr>
        <w:spacing w:before="120" w:after="100" w:afterAutospacing="1" w:line="240" w:lineRule="auto"/>
        <w:ind w:right="0"/>
        <w:jc w:val="both"/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</w:pPr>
      <w:r w:rsidRPr="00C8346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Disposer un paillis de feuilles séchées au</w:t>
      </w:r>
      <w:r w:rsidR="008F362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x</w:t>
      </w:r>
      <w:r w:rsidRPr="00C8346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pied</w:t>
      </w:r>
      <w:r w:rsidR="008F362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s</w:t>
      </w:r>
      <w:r w:rsidRPr="00C8346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de </w:t>
      </w:r>
      <w:r w:rsidR="008F3624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>façon</w:t>
      </w:r>
      <w:r w:rsidRPr="00C8346D">
        <w:rPr>
          <w:rFonts w:ascii="Arial" w:eastAsia="Times New Roman" w:hAnsi="Arial" w:cs="Arial"/>
          <w:color w:val="3D3D3D"/>
          <w:spacing w:val="5"/>
          <w:sz w:val="24"/>
          <w:szCs w:val="24"/>
          <w:lang w:eastAsia="fr-FR"/>
        </w:rPr>
        <w:t xml:space="preserve"> à les protéger d’éventuelles gelées.</w:t>
      </w:r>
    </w:p>
    <w:p w:rsidR="00EE71DC" w:rsidRDefault="007A1F5D" w:rsidP="007A1F5D">
      <w:pPr>
        <w:ind w:left="0" w:right="-30" w:firstLine="0"/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</w:pPr>
      <w:r w:rsidRPr="007A1F5D"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  <w:t>Conservation</w:t>
      </w:r>
    </w:p>
    <w:p w:rsidR="007A1F5D" w:rsidRPr="001B11AC" w:rsidRDefault="007A1F5D" w:rsidP="007A1F5D">
      <w:pPr>
        <w:ind w:left="0" w:right="-30" w:firstLine="0"/>
        <w:rPr>
          <w:rFonts w:ascii="Arial" w:hAnsi="Arial" w:cs="Arial"/>
          <w:color w:val="162F38"/>
          <w:sz w:val="24"/>
          <w:szCs w:val="24"/>
        </w:rPr>
      </w:pPr>
      <w:r w:rsidRPr="001B11AC">
        <w:rPr>
          <w:rFonts w:ascii="Arial" w:hAnsi="Arial" w:cs="Arial"/>
          <w:color w:val="162F38"/>
          <w:sz w:val="24"/>
          <w:szCs w:val="24"/>
        </w:rPr>
        <w:t>Si les gelées deviennent trop fortes</w:t>
      </w:r>
      <w:r w:rsidR="005625A7">
        <w:rPr>
          <w:rFonts w:ascii="Arial" w:hAnsi="Arial" w:cs="Arial"/>
          <w:color w:val="162F38"/>
          <w:sz w:val="24"/>
          <w:szCs w:val="24"/>
        </w:rPr>
        <w:t xml:space="preserve"> =&gt;</w:t>
      </w:r>
      <w:r w:rsidRPr="001B11AC">
        <w:rPr>
          <w:rFonts w:ascii="Arial" w:hAnsi="Arial" w:cs="Arial"/>
          <w:color w:val="162F38"/>
          <w:sz w:val="24"/>
          <w:szCs w:val="24"/>
        </w:rPr>
        <w:t xml:space="preserve"> récoltez les choux avec leur motte et conservez</w:t>
      </w:r>
      <w:r w:rsidR="008F3624">
        <w:rPr>
          <w:rFonts w:ascii="Arial" w:hAnsi="Arial" w:cs="Arial"/>
          <w:color w:val="162F38"/>
          <w:sz w:val="24"/>
          <w:szCs w:val="24"/>
        </w:rPr>
        <w:t>-</w:t>
      </w:r>
      <w:r w:rsidRPr="001B11AC">
        <w:rPr>
          <w:rFonts w:ascii="Arial" w:hAnsi="Arial" w:cs="Arial"/>
          <w:color w:val="162F38"/>
          <w:sz w:val="24"/>
          <w:szCs w:val="24"/>
        </w:rPr>
        <w:t>les en jauge.</w:t>
      </w:r>
    </w:p>
    <w:p w:rsidR="00501150" w:rsidRPr="007A1F5D" w:rsidRDefault="007A1F5D" w:rsidP="007A1F5D">
      <w:pPr>
        <w:ind w:left="0" w:right="-30" w:firstLine="0"/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</w:pPr>
      <w:r w:rsidRPr="007A1F5D"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  <w:t>U</w:t>
      </w:r>
      <w:r w:rsidR="00501150" w:rsidRPr="007A1F5D"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  <w:t xml:space="preserve">tilisation </w:t>
      </w:r>
    </w:p>
    <w:p w:rsidR="007A1F5D" w:rsidRDefault="00501150" w:rsidP="007A1F5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162F38"/>
        </w:rPr>
      </w:pPr>
      <w:r w:rsidRPr="001B11AC">
        <w:rPr>
          <w:rFonts w:ascii="Arial" w:hAnsi="Arial" w:cs="Arial"/>
          <w:color w:val="162F38"/>
        </w:rPr>
        <w:t>Les deux types de choux chinois se consomment de la même façon</w:t>
      </w:r>
      <w:r w:rsidR="007A1F5D">
        <w:rPr>
          <w:rFonts w:ascii="Arial" w:hAnsi="Arial" w:cs="Arial"/>
          <w:color w:val="162F38"/>
        </w:rPr>
        <w:t>,</w:t>
      </w:r>
    </w:p>
    <w:p w:rsidR="007A1F5D" w:rsidRDefault="00501150" w:rsidP="007A1F5D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7A1F5D">
        <w:rPr>
          <w:rFonts w:ascii="Arial" w:hAnsi="Arial" w:cs="Arial"/>
          <w:color w:val="162F38"/>
        </w:rPr>
        <w:t xml:space="preserve">cru en salade </w:t>
      </w:r>
    </w:p>
    <w:p w:rsidR="007A1F5D" w:rsidRDefault="007A1F5D" w:rsidP="007A1F5D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62F38"/>
        </w:rPr>
      </w:pPr>
      <w:r w:rsidRPr="007A1F5D">
        <w:rPr>
          <w:rFonts w:ascii="Arial" w:hAnsi="Arial" w:cs="Arial"/>
          <w:color w:val="162F38"/>
        </w:rPr>
        <w:t xml:space="preserve">cuit en accompagnement de viande </w:t>
      </w:r>
    </w:p>
    <w:p w:rsidR="007A1F5D" w:rsidRDefault="007A1F5D" w:rsidP="007A1F5D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240" w:afterAutospacing="0"/>
        <w:rPr>
          <w:rFonts w:ascii="Arial" w:hAnsi="Arial" w:cs="Arial"/>
          <w:color w:val="162F38"/>
        </w:rPr>
      </w:pPr>
      <w:r w:rsidRPr="007A1F5D">
        <w:rPr>
          <w:rFonts w:ascii="Arial" w:hAnsi="Arial" w:cs="Arial"/>
          <w:color w:val="162F38"/>
        </w:rPr>
        <w:t>ou en gratin</w:t>
      </w:r>
    </w:p>
    <w:p w:rsidR="00C8346D" w:rsidRDefault="00C8346D" w:rsidP="00C8346D">
      <w:pPr>
        <w:ind w:left="0" w:right="-30" w:firstLine="0"/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</w:pPr>
      <w:r w:rsidRPr="00C8346D"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  <w:t>Maladie</w:t>
      </w:r>
    </w:p>
    <w:p w:rsidR="00C8346D" w:rsidRPr="008F3624" w:rsidRDefault="00C8346D" w:rsidP="00C8346D">
      <w:pPr>
        <w:ind w:left="0" w:right="-30" w:firstLine="0"/>
        <w:rPr>
          <w:rFonts w:ascii="Arial" w:eastAsiaTheme="majorEastAsia" w:hAnsi="Arial" w:cs="Arial"/>
          <w:b/>
          <w:bCs/>
          <w:color w:val="FF0000"/>
          <w:sz w:val="24"/>
          <w:szCs w:val="24"/>
          <w:highlight w:val="darkGreen"/>
        </w:rPr>
      </w:pPr>
      <w:r w:rsidRPr="008F3624">
        <w:rPr>
          <w:rFonts w:ascii="Arial" w:hAnsi="Arial" w:cs="Arial"/>
          <w:b/>
          <w:color w:val="FF0000"/>
          <w:spacing w:val="5"/>
          <w:sz w:val="24"/>
          <w:szCs w:val="24"/>
          <w:shd w:val="clear" w:color="auto" w:fill="FFFFFF"/>
        </w:rPr>
        <w:t xml:space="preserve">Le </w:t>
      </w:r>
      <w:r w:rsidRPr="008F3624">
        <w:rPr>
          <w:rStyle w:val="lev"/>
          <w:rFonts w:ascii="Arial" w:hAnsi="Arial" w:cs="Arial"/>
          <w:b w:val="0"/>
          <w:color w:val="FF0000"/>
          <w:spacing w:val="5"/>
          <w:sz w:val="24"/>
          <w:szCs w:val="24"/>
          <w:shd w:val="clear" w:color="auto" w:fill="FFFFFF"/>
        </w:rPr>
        <w:t>mildiou</w:t>
      </w:r>
    </w:p>
    <w:p w:rsidR="00501150" w:rsidRPr="007A1F5D" w:rsidRDefault="00C8346D" w:rsidP="007A1F5D">
      <w:pPr>
        <w:ind w:left="0" w:right="-30" w:firstLine="0"/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</w:pPr>
      <w:r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  <w:t>N</w:t>
      </w:r>
      <w:r w:rsidR="00501150" w:rsidRPr="007A1F5D"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  <w:t xml:space="preserve">uisibles </w:t>
      </w:r>
    </w:p>
    <w:p w:rsidR="007A1F5D" w:rsidRPr="008F3624" w:rsidRDefault="007A1F5D" w:rsidP="007A1F5D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FF0000"/>
        </w:rPr>
      </w:pPr>
      <w:r w:rsidRPr="008F3624">
        <w:rPr>
          <w:rFonts w:ascii="Arial" w:hAnsi="Arial" w:cs="Arial"/>
          <w:b/>
          <w:color w:val="FF0000"/>
        </w:rPr>
        <w:t>L’altise</w:t>
      </w:r>
      <w:r w:rsidR="00501150" w:rsidRPr="008F3624">
        <w:rPr>
          <w:rFonts w:ascii="Arial" w:hAnsi="Arial" w:cs="Arial"/>
          <w:b/>
          <w:color w:val="FF0000"/>
        </w:rPr>
        <w:t xml:space="preserve"> et la piéride</w:t>
      </w:r>
      <w:r w:rsidR="008F3624">
        <w:rPr>
          <w:rFonts w:ascii="Arial" w:hAnsi="Arial" w:cs="Arial"/>
          <w:b/>
          <w:color w:val="FF0000"/>
        </w:rPr>
        <w:t>,</w:t>
      </w:r>
      <w:r w:rsidR="00501150" w:rsidRPr="001B11AC">
        <w:rPr>
          <w:rFonts w:ascii="Arial" w:hAnsi="Arial" w:cs="Arial"/>
          <w:color w:val="162F38"/>
        </w:rPr>
        <w:t xml:space="preserve"> </w:t>
      </w:r>
      <w:r w:rsidR="008F3624" w:rsidRPr="008F3624">
        <w:rPr>
          <w:rFonts w:ascii="Arial" w:hAnsi="Arial" w:cs="Arial"/>
          <w:b/>
          <w:color w:val="FF0000"/>
        </w:rPr>
        <w:t>l</w:t>
      </w:r>
      <w:r w:rsidRPr="008F3624">
        <w:rPr>
          <w:rFonts w:ascii="Arial" w:hAnsi="Arial" w:cs="Arial"/>
          <w:b/>
          <w:color w:val="FF0000"/>
        </w:rPr>
        <w:t xml:space="preserve">es limaces </w:t>
      </w:r>
    </w:p>
    <w:p w:rsidR="007A1F5D" w:rsidRPr="007A1F5D" w:rsidRDefault="007A1F5D" w:rsidP="007A1F5D">
      <w:pPr>
        <w:ind w:left="0" w:right="-30" w:firstLine="0"/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</w:pPr>
      <w:r w:rsidRPr="007A1F5D"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  <w:t>Association</w:t>
      </w:r>
      <w:r w:rsidR="00845794"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  <w:t xml:space="preserve"> défavorable</w:t>
      </w:r>
    </w:p>
    <w:p w:rsidR="00501150" w:rsidRPr="005625A7" w:rsidRDefault="008F3624" w:rsidP="007A1F5D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FF0000"/>
        </w:rPr>
      </w:pPr>
      <w:r w:rsidRPr="005625A7">
        <w:rPr>
          <w:rFonts w:ascii="Arial" w:hAnsi="Arial" w:cs="Arial"/>
          <w:b/>
          <w:color w:val="FF0000"/>
          <w:shd w:val="clear" w:color="auto" w:fill="FFFFFF"/>
        </w:rPr>
        <w:t>A</w:t>
      </w:r>
      <w:r w:rsidR="005625A7" w:rsidRPr="005625A7">
        <w:rPr>
          <w:rFonts w:ascii="Arial" w:hAnsi="Arial" w:cs="Arial"/>
          <w:b/>
          <w:color w:val="FF0000"/>
          <w:shd w:val="clear" w:color="auto" w:fill="FFFFFF"/>
        </w:rPr>
        <w:t>il, oignons, poireaux...</w:t>
      </w:r>
      <w:r w:rsidR="00C055EC" w:rsidRPr="005625A7">
        <w:rPr>
          <w:rFonts w:ascii="Arial" w:hAnsi="Arial" w:cs="Arial"/>
          <w:b/>
          <w:color w:val="FF0000"/>
          <w:shd w:val="clear" w:color="auto" w:fill="FFFFFF"/>
        </w:rPr>
        <w:t xml:space="preserve"> et des autres choux</w:t>
      </w:r>
    </w:p>
    <w:p w:rsidR="00501150" w:rsidRPr="001B11AC" w:rsidRDefault="00501150" w:rsidP="007A1F5D">
      <w:pPr>
        <w:ind w:left="0" w:right="-30" w:firstLine="0"/>
        <w:rPr>
          <w:rFonts w:ascii="Arial" w:hAnsi="Arial" w:cs="Arial"/>
          <w:color w:val="162F38"/>
          <w:sz w:val="24"/>
          <w:szCs w:val="24"/>
        </w:rPr>
      </w:pPr>
      <w:r w:rsidRPr="007A1F5D">
        <w:rPr>
          <w:rFonts w:ascii="Arial" w:eastAsiaTheme="majorEastAsia" w:hAnsi="Arial" w:cs="Arial"/>
          <w:b/>
          <w:bCs/>
          <w:color w:val="FFFFFF" w:themeColor="background1"/>
          <w:sz w:val="24"/>
          <w:szCs w:val="24"/>
          <w:highlight w:val="darkGreen"/>
        </w:rPr>
        <w:t xml:space="preserve">Variétés </w:t>
      </w:r>
    </w:p>
    <w:p w:rsidR="007A1F5D" w:rsidRPr="004474BA" w:rsidRDefault="00501150" w:rsidP="00C8346D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162F38"/>
        </w:rPr>
      </w:pPr>
      <w:r w:rsidRPr="004474BA">
        <w:rPr>
          <w:rFonts w:ascii="Arial" w:hAnsi="Arial" w:cs="Arial"/>
          <w:color w:val="162F38"/>
        </w:rPr>
        <w:t>Le </w:t>
      </w:r>
      <w:r w:rsidR="005625A7" w:rsidRPr="005625A7">
        <w:rPr>
          <w:rFonts w:ascii="Arial" w:hAnsi="Arial" w:cs="Arial"/>
          <w:i/>
          <w:color w:val="162F38"/>
        </w:rPr>
        <w:t xml:space="preserve">‘ </w:t>
      </w:r>
      <w:r w:rsidRPr="005625A7">
        <w:rPr>
          <w:rStyle w:val="lev"/>
          <w:rFonts w:ascii="Arial" w:hAnsi="Arial" w:cs="Arial"/>
          <w:i/>
          <w:color w:val="162F38"/>
        </w:rPr>
        <w:t>Pe-Tsaï</w:t>
      </w:r>
      <w:r w:rsidR="005625A7" w:rsidRPr="005625A7">
        <w:rPr>
          <w:rStyle w:val="lev"/>
          <w:rFonts w:ascii="Arial" w:hAnsi="Arial" w:cs="Arial"/>
          <w:i/>
          <w:color w:val="162F38"/>
        </w:rPr>
        <w:t xml:space="preserve"> ’</w:t>
      </w:r>
      <w:r w:rsidRPr="004474BA">
        <w:rPr>
          <w:rFonts w:ascii="Arial" w:hAnsi="Arial" w:cs="Arial"/>
          <w:color w:val="162F38"/>
        </w:rPr>
        <w:t> a des feuilles longues, dressées, ondulées sur les bords, avec un large pétiole charnu. Sa couleur va du vert au blond et sa forme en rosette</w:t>
      </w:r>
      <w:r w:rsidR="005625A7">
        <w:rPr>
          <w:rFonts w:ascii="Arial" w:hAnsi="Arial" w:cs="Arial"/>
          <w:color w:val="162F38"/>
        </w:rPr>
        <w:t>, il</w:t>
      </w:r>
      <w:r w:rsidRPr="004474BA">
        <w:rPr>
          <w:rFonts w:ascii="Arial" w:hAnsi="Arial" w:cs="Arial"/>
          <w:color w:val="162F38"/>
        </w:rPr>
        <w:t xml:space="preserve"> rappelle un peu la laitue romaine.</w:t>
      </w:r>
    </w:p>
    <w:p w:rsidR="00C8346D" w:rsidRDefault="005625A7" w:rsidP="00C8346D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162F38"/>
        </w:rPr>
      </w:pPr>
      <w:r w:rsidRPr="005625A7">
        <w:rPr>
          <w:rFonts w:ascii="Arial" w:hAnsi="Arial" w:cs="Arial"/>
          <w:i/>
          <w:color w:val="162F38"/>
        </w:rPr>
        <w:t xml:space="preserve">Le  ‘ </w:t>
      </w:r>
      <w:r w:rsidR="00501150" w:rsidRPr="005625A7">
        <w:rPr>
          <w:rStyle w:val="lev"/>
          <w:rFonts w:ascii="Arial" w:hAnsi="Arial" w:cs="Arial"/>
          <w:i/>
          <w:color w:val="162F38"/>
        </w:rPr>
        <w:t>Pak-Choï </w:t>
      </w:r>
      <w:r w:rsidR="00501150" w:rsidRPr="005625A7">
        <w:rPr>
          <w:rFonts w:ascii="Arial" w:hAnsi="Arial" w:cs="Arial"/>
          <w:i/>
          <w:color w:val="162F38"/>
        </w:rPr>
        <w:t>ou </w:t>
      </w:r>
      <w:r w:rsidR="00501150" w:rsidRPr="005625A7">
        <w:rPr>
          <w:rStyle w:val="lev"/>
          <w:rFonts w:ascii="Arial" w:hAnsi="Arial" w:cs="Arial"/>
          <w:i/>
          <w:color w:val="162F38"/>
        </w:rPr>
        <w:t>Bok-Choy</w:t>
      </w:r>
      <w:r w:rsidRPr="005625A7">
        <w:rPr>
          <w:rStyle w:val="lev"/>
          <w:rFonts w:ascii="Arial" w:hAnsi="Arial" w:cs="Arial"/>
          <w:i/>
          <w:color w:val="162F38"/>
        </w:rPr>
        <w:t xml:space="preserve"> ‘</w:t>
      </w:r>
      <w:r w:rsidR="00501150" w:rsidRPr="004474BA">
        <w:rPr>
          <w:rFonts w:ascii="Arial" w:hAnsi="Arial" w:cs="Arial"/>
          <w:color w:val="162F38"/>
        </w:rPr>
        <w:t> a des feuilles renversées vers la moitié, d'un vert plus foncé, avec un long pétiole charnu, et forme une rosette</w:t>
      </w:r>
      <w:r>
        <w:rPr>
          <w:rFonts w:ascii="Arial" w:hAnsi="Arial" w:cs="Arial"/>
          <w:color w:val="162F38"/>
        </w:rPr>
        <w:t>,</w:t>
      </w:r>
      <w:r w:rsidR="00501150" w:rsidRPr="004474BA">
        <w:rPr>
          <w:rFonts w:ascii="Arial" w:hAnsi="Arial" w:cs="Arial"/>
          <w:color w:val="162F38"/>
        </w:rPr>
        <w:t xml:space="preserve"> en ressemblant à la poirée.</w:t>
      </w:r>
    </w:p>
    <w:p w:rsidR="00C8346D" w:rsidRDefault="00501150" w:rsidP="007A1F5D">
      <w:pPr>
        <w:ind w:left="1" w:right="-30" w:hanging="1"/>
        <w:rPr>
          <w:rFonts w:ascii="Arial" w:hAnsi="Arial" w:cs="Arial"/>
          <w:color w:val="162F38"/>
          <w:sz w:val="24"/>
          <w:szCs w:val="24"/>
        </w:rPr>
      </w:pPr>
      <w:r w:rsidRPr="004474BA">
        <w:rPr>
          <w:rFonts w:ascii="Arial" w:hAnsi="Arial" w:cs="Arial"/>
          <w:color w:val="162F38"/>
          <w:sz w:val="24"/>
          <w:szCs w:val="24"/>
        </w:rPr>
        <w:t>Leur goût rappelle à la fois le </w:t>
      </w:r>
      <w:r w:rsidRPr="007A1F5D">
        <w:rPr>
          <w:rFonts w:ascii="Arial" w:hAnsi="Arial" w:cs="Arial"/>
          <w:sz w:val="24"/>
          <w:szCs w:val="24"/>
        </w:rPr>
        <w:t>navet</w:t>
      </w:r>
      <w:r w:rsidRPr="004474BA">
        <w:rPr>
          <w:rFonts w:ascii="Arial" w:hAnsi="Arial" w:cs="Arial"/>
          <w:color w:val="162F38"/>
          <w:sz w:val="24"/>
          <w:szCs w:val="24"/>
        </w:rPr>
        <w:t xml:space="preserve">, le chou cabus et la chicorée, même si le </w:t>
      </w:r>
      <w:r w:rsidRPr="00C8346D">
        <w:rPr>
          <w:rFonts w:ascii="Arial" w:hAnsi="Arial" w:cs="Arial"/>
          <w:b/>
          <w:color w:val="162F38"/>
          <w:sz w:val="24"/>
          <w:szCs w:val="24"/>
        </w:rPr>
        <w:t>Pak-Choï</w:t>
      </w:r>
      <w:r w:rsidRPr="004474BA">
        <w:rPr>
          <w:rFonts w:ascii="Arial" w:hAnsi="Arial" w:cs="Arial"/>
          <w:color w:val="162F38"/>
          <w:sz w:val="24"/>
          <w:szCs w:val="24"/>
        </w:rPr>
        <w:t xml:space="preserve"> a un goût un peu plus prononcé que le </w:t>
      </w:r>
    </w:p>
    <w:p w:rsidR="00501150" w:rsidRDefault="00501150" w:rsidP="007A1F5D">
      <w:pPr>
        <w:ind w:left="1" w:right="-30" w:hanging="1"/>
      </w:pPr>
      <w:r w:rsidRPr="00C8346D">
        <w:rPr>
          <w:rFonts w:ascii="Arial" w:hAnsi="Arial" w:cs="Arial"/>
          <w:b/>
          <w:color w:val="162F38"/>
          <w:sz w:val="24"/>
          <w:szCs w:val="24"/>
        </w:rPr>
        <w:t>Pe-Tsa</w:t>
      </w:r>
      <w:r w:rsidR="00C8346D" w:rsidRPr="00C8346D">
        <w:rPr>
          <w:rFonts w:ascii="Arial" w:hAnsi="Arial" w:cs="Arial"/>
          <w:b/>
          <w:color w:val="162F38"/>
          <w:sz w:val="24"/>
          <w:szCs w:val="24"/>
        </w:rPr>
        <w:t>ï</w:t>
      </w:r>
      <w:r w:rsidR="00C8346D">
        <w:rPr>
          <w:rFonts w:ascii="Arial" w:hAnsi="Arial" w:cs="Arial"/>
          <w:color w:val="162F38"/>
          <w:sz w:val="24"/>
          <w:szCs w:val="24"/>
        </w:rPr>
        <w:t>.</w:t>
      </w:r>
    </w:p>
    <w:p w:rsidR="00501150" w:rsidRDefault="00501150"/>
    <w:p w:rsidR="00C8346D" w:rsidRDefault="00C8346D" w:rsidP="00C8346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</w:rPr>
      </w:pPr>
      <w:r w:rsidRPr="00C8346D">
        <w:rPr>
          <w:noProof/>
        </w:rPr>
        <w:drawing>
          <wp:inline distT="0" distB="0" distL="0" distR="0">
            <wp:extent cx="1094564" cy="749300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344" cy="750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346D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C8346D" w:rsidRPr="0036335C" w:rsidRDefault="00C8346D" w:rsidP="00C8346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highlight w:val="darkGreen"/>
        </w:rPr>
      </w:pPr>
      <w:r w:rsidRPr="00705ED7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 w:rsidRPr="0036335C">
        <w:rPr>
          <w:rFonts w:ascii="Arial" w:hAnsi="Arial" w:cs="Arial"/>
        </w:rPr>
        <w:t xml:space="preserve"> </w:t>
      </w:r>
    </w:p>
    <w:p w:rsidR="00C8346D" w:rsidRPr="00C055EC" w:rsidRDefault="00C8346D" w:rsidP="00C8346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2" w:history="1">
        <w:r w:rsidR="00C055EC" w:rsidRPr="00C055EC">
          <w:rPr>
            <w:rStyle w:val="Lienhypertexte"/>
            <w:rFonts w:ascii="Arial" w:hAnsi="Arial" w:cs="Arial"/>
          </w:rPr>
          <w:t>https://www.jardins-du-nord.fr/viewtopic.php?f=42&amp;t=7046=choux+chinois</w:t>
        </w:r>
      </w:hyperlink>
    </w:p>
    <w:p w:rsidR="00C8346D" w:rsidRPr="002741BA" w:rsidRDefault="00C8346D" w:rsidP="00C8346D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  <w:r>
        <w:rPr>
          <w:rFonts w:ascii="Arial" w:hAnsi="Arial" w:cs="Arial"/>
        </w:rPr>
        <w:t> </w:t>
      </w:r>
    </w:p>
    <w:p w:rsidR="00C8346D" w:rsidRDefault="00C8346D" w:rsidP="00C8346D">
      <w:pPr>
        <w:ind w:hanging="1276"/>
      </w:pPr>
    </w:p>
    <w:sectPr w:rsidR="00C8346D" w:rsidSect="006D3AA1">
      <w:footerReference w:type="default" r:id="rId13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D5D" w:rsidRDefault="00D41D5D" w:rsidP="00C8346D">
      <w:pPr>
        <w:spacing w:after="0" w:line="240" w:lineRule="auto"/>
      </w:pPr>
      <w:r>
        <w:separator/>
      </w:r>
    </w:p>
  </w:endnote>
  <w:endnote w:type="continuationSeparator" w:id="0">
    <w:p w:rsidR="00D41D5D" w:rsidRDefault="00D41D5D" w:rsidP="00C8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550095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C8346D" w:rsidRDefault="00C8346D">
            <w:pPr>
              <w:pStyle w:val="Pieddepage"/>
              <w:jc w:val="right"/>
            </w:pPr>
            <w:r>
              <w:t xml:space="preserve">Page </w:t>
            </w:r>
            <w:r w:rsidR="00825B1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25B11">
              <w:rPr>
                <w:b/>
                <w:sz w:val="24"/>
                <w:szCs w:val="24"/>
              </w:rPr>
              <w:fldChar w:fldCharType="separate"/>
            </w:r>
            <w:r w:rsidR="00D41D5D">
              <w:rPr>
                <w:b/>
                <w:noProof/>
              </w:rPr>
              <w:t>1</w:t>
            </w:r>
            <w:r w:rsidR="00825B11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825B1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25B11">
              <w:rPr>
                <w:b/>
                <w:sz w:val="24"/>
                <w:szCs w:val="24"/>
              </w:rPr>
              <w:fldChar w:fldCharType="separate"/>
            </w:r>
            <w:r w:rsidR="00D41D5D">
              <w:rPr>
                <w:b/>
                <w:noProof/>
              </w:rPr>
              <w:t>1</w:t>
            </w:r>
            <w:r w:rsidR="00825B11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8346D" w:rsidRDefault="00C8346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D5D" w:rsidRDefault="00D41D5D" w:rsidP="00C8346D">
      <w:pPr>
        <w:spacing w:after="0" w:line="240" w:lineRule="auto"/>
      </w:pPr>
      <w:r>
        <w:separator/>
      </w:r>
    </w:p>
  </w:footnote>
  <w:footnote w:type="continuationSeparator" w:id="0">
    <w:p w:rsidR="00D41D5D" w:rsidRDefault="00D41D5D" w:rsidP="00C83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10876"/>
    <w:multiLevelType w:val="multilevel"/>
    <w:tmpl w:val="7608A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0667F5"/>
    <w:multiLevelType w:val="hybridMultilevel"/>
    <w:tmpl w:val="336C411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52FBB"/>
    <w:multiLevelType w:val="hybridMultilevel"/>
    <w:tmpl w:val="960E431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3C7E37"/>
    <w:multiLevelType w:val="multilevel"/>
    <w:tmpl w:val="D1649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960613"/>
    <w:multiLevelType w:val="multilevel"/>
    <w:tmpl w:val="62806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EB65B1C"/>
    <w:multiLevelType w:val="multilevel"/>
    <w:tmpl w:val="1A2C6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1776DC"/>
    <w:multiLevelType w:val="hybridMultilevel"/>
    <w:tmpl w:val="9B42CD9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803226"/>
    <w:multiLevelType w:val="hybridMultilevel"/>
    <w:tmpl w:val="DE529C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933F4B"/>
    <w:multiLevelType w:val="hybridMultilevel"/>
    <w:tmpl w:val="B2FE35C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42337E"/>
    <w:multiLevelType w:val="hybridMultilevel"/>
    <w:tmpl w:val="4DB6A8EC"/>
    <w:lvl w:ilvl="0" w:tplc="04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7C692BE6"/>
    <w:multiLevelType w:val="multilevel"/>
    <w:tmpl w:val="7E7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"/>
  </w:num>
  <w:num w:numId="5">
    <w:abstractNumId w:val="8"/>
  </w:num>
  <w:num w:numId="6">
    <w:abstractNumId w:val="2"/>
  </w:num>
  <w:num w:numId="7">
    <w:abstractNumId w:val="9"/>
  </w:num>
  <w:num w:numId="8">
    <w:abstractNumId w:val="0"/>
  </w:num>
  <w:num w:numId="9">
    <w:abstractNumId w:val="5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01150"/>
    <w:rsid w:val="001B11AC"/>
    <w:rsid w:val="001C1FF9"/>
    <w:rsid w:val="002229AD"/>
    <w:rsid w:val="00431AB0"/>
    <w:rsid w:val="00501150"/>
    <w:rsid w:val="005625A7"/>
    <w:rsid w:val="006A4BE8"/>
    <w:rsid w:val="006A5C29"/>
    <w:rsid w:val="006D3AA1"/>
    <w:rsid w:val="007A1F5D"/>
    <w:rsid w:val="007F31AF"/>
    <w:rsid w:val="00825B11"/>
    <w:rsid w:val="008274DC"/>
    <w:rsid w:val="00845794"/>
    <w:rsid w:val="008F3624"/>
    <w:rsid w:val="009039B9"/>
    <w:rsid w:val="009B175A"/>
    <w:rsid w:val="00A163D3"/>
    <w:rsid w:val="00C055EC"/>
    <w:rsid w:val="00C8346D"/>
    <w:rsid w:val="00CD25A7"/>
    <w:rsid w:val="00D41D5D"/>
    <w:rsid w:val="00E26642"/>
    <w:rsid w:val="00EE71DC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011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D3A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1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1150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5011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501150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501150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501150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501150"/>
    <w:rPr>
      <w:i/>
      <w:iCs/>
    </w:rPr>
  </w:style>
  <w:style w:type="character" w:customStyle="1" w:styleId="Titre3Car">
    <w:name w:val="Titre 3 Car"/>
    <w:basedOn w:val="Policepardfaut"/>
    <w:link w:val="Titre3"/>
    <w:uiPriority w:val="9"/>
    <w:semiHidden/>
    <w:rsid w:val="006D3AA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agraphedeliste">
    <w:name w:val="List Paragraph"/>
    <w:basedOn w:val="Normal"/>
    <w:uiPriority w:val="34"/>
    <w:qFormat/>
    <w:rsid w:val="00EE71DC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C83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8346D"/>
  </w:style>
  <w:style w:type="paragraph" w:styleId="Pieddepage">
    <w:name w:val="footer"/>
    <w:basedOn w:val="Normal"/>
    <w:link w:val="PieddepageCar"/>
    <w:uiPriority w:val="99"/>
    <w:unhideWhenUsed/>
    <w:rsid w:val="00C83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834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jardins-du-nord.fr/viewtopic.php?f=42&amp;t=7046=choux+chinoi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502</Words>
  <Characters>2766</Characters>
  <Application>Microsoft Office Word</Application>
  <DocSecurity>0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5</vt:i4>
      </vt:variant>
    </vt:vector>
  </HeadingPairs>
  <TitlesOfParts>
    <vt:vector size="6" baseType="lpstr">
      <vt:lpstr/>
      <vt:lpstr>        Les choux chinois : culture, plantation, entretien</vt:lpstr>
      <vt:lpstr>    Nom botanique  </vt:lpstr>
      <vt:lpstr>    Brassica pekinensis et chinensis</vt:lpstr>
      <vt:lpstr>    Famille </vt:lpstr>
      <vt:lpstr>    Type  </vt:lpstr>
    </vt:vector>
  </TitlesOfParts>
  <Company/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2020-07-29T07:13:00Z</cp:lastPrinted>
  <dcterms:created xsi:type="dcterms:W3CDTF">2020-07-29T07:38:00Z</dcterms:created>
  <dcterms:modified xsi:type="dcterms:W3CDTF">2020-07-29T07:38:00Z</dcterms:modified>
</cp:coreProperties>
</file>