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9B2923" w:rsidP="009B2923">
      <w:pPr>
        <w:ind w:right="-30" w:hanging="1418"/>
        <w:jc w:val="center"/>
      </w:pPr>
      <w:r w:rsidRPr="009B2923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923" w:rsidRDefault="009B2923" w:rsidP="009B2923">
      <w:pPr>
        <w:ind w:right="-30" w:hanging="1418"/>
        <w:jc w:val="center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Un engrais vert : La </w:t>
      </w:r>
      <w:r w:rsidRPr="009B2923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bourrache</w:t>
      </w:r>
    </w:p>
    <w:p w:rsidR="009B2923" w:rsidRDefault="009B2923" w:rsidP="009B2923">
      <w:pPr>
        <w:ind w:right="-30" w:hanging="1418"/>
        <w:jc w:val="center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946400" cy="1243863"/>
            <wp:effectExtent l="19050" t="0" r="6350" b="0"/>
            <wp:docPr id="2" name="Image 1" descr="Bourrache comme engrais v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urrache comme engrais ve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24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923" w:rsidRDefault="009B2923" w:rsidP="009B2923">
      <w:pPr>
        <w:ind w:right="-30" w:hanging="1418"/>
        <w:jc w:val="center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Avec ses grosses feuilles velues, la </w:t>
      </w:r>
      <w:r w:rsidRPr="009B2923">
        <w:rPr>
          <w:rStyle w:val="highlight"/>
          <w:rFonts w:ascii="Arial" w:hAnsi="Arial" w:cs="Arial"/>
          <w:bCs/>
          <w:color w:val="333333"/>
          <w:sz w:val="24"/>
          <w:szCs w:val="24"/>
        </w:rPr>
        <w:t>bourrache</w:t>
      </w:r>
      <w:r w:rsidRPr="009B2923">
        <w:rPr>
          <w:rStyle w:val="highlight"/>
          <w:rFonts w:ascii="Arial" w:hAnsi="Arial" w:cs="Arial"/>
          <w:bCs/>
          <w:sz w:val="24"/>
          <w:szCs w:val="24"/>
        </w:rPr>
        <w:t> est un excellent engrais vert.</w:t>
      </w:r>
    </w:p>
    <w:p w:rsidR="009C230B" w:rsidRDefault="009B2923" w:rsidP="009C230B">
      <w:pPr>
        <w:tabs>
          <w:tab w:val="left" w:pos="14004"/>
        </w:tabs>
        <w:ind w:left="0" w:right="112" w:firstLine="0"/>
        <w:rPr>
          <w:rFonts w:ascii="Arial" w:eastAsia="Times New Roman" w:hAnsi="Arial" w:cs="Arial"/>
          <w:b/>
          <w:bCs/>
          <w:color w:val="FFFFFF"/>
          <w:sz w:val="24"/>
          <w:szCs w:val="24"/>
          <w:u w:val="single"/>
          <w:lang w:eastAsia="fr-FR"/>
        </w:rPr>
      </w:pPr>
      <w:r w:rsidRPr="009B292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u w:val="single"/>
          <w:lang w:eastAsia="fr-FR"/>
        </w:rPr>
        <w:t>Avantages</w:t>
      </w:r>
    </w:p>
    <w:p w:rsidR="009B2923" w:rsidRPr="009C230B" w:rsidRDefault="009B2923" w:rsidP="009C230B">
      <w:pPr>
        <w:pStyle w:val="Paragraphedeliste"/>
        <w:numPr>
          <w:ilvl w:val="0"/>
          <w:numId w:val="9"/>
        </w:numPr>
        <w:tabs>
          <w:tab w:val="left" w:pos="14004"/>
        </w:tabs>
        <w:ind w:right="112"/>
        <w:rPr>
          <w:rStyle w:val="highlight"/>
          <w:rFonts w:ascii="Arial" w:hAnsi="Arial" w:cs="Arial"/>
          <w:bCs/>
          <w:sz w:val="24"/>
          <w:szCs w:val="24"/>
        </w:rPr>
      </w:pPr>
      <w:r w:rsidRPr="009C230B">
        <w:rPr>
          <w:rStyle w:val="highlight"/>
          <w:rFonts w:ascii="Arial" w:hAnsi="Arial" w:cs="Arial"/>
          <w:bCs/>
          <w:sz w:val="24"/>
          <w:szCs w:val="24"/>
        </w:rPr>
        <w:t>Sa racine pivot s’enfonce profondément et décompacte le sol.</w:t>
      </w:r>
    </w:p>
    <w:p w:rsidR="009B2923" w:rsidRPr="009B2923" w:rsidRDefault="009B2923" w:rsidP="009B2923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70"/>
        <w:ind w:right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Ses feuilles sont riches en salpêtre, </w:t>
      </w:r>
      <w:r w:rsidRPr="009B2923">
        <w:rPr>
          <w:rStyle w:val="highlight"/>
          <w:rFonts w:ascii="Arial" w:hAnsi="Arial" w:cs="Arial"/>
          <w:sz w:val="24"/>
          <w:szCs w:val="24"/>
        </w:rPr>
        <w:t>source de potassium</w:t>
      </w:r>
      <w:r w:rsidRPr="009B2923">
        <w:rPr>
          <w:rStyle w:val="highlight"/>
          <w:rFonts w:ascii="Arial" w:hAnsi="Arial" w:cs="Arial"/>
          <w:bCs/>
          <w:sz w:val="24"/>
          <w:szCs w:val="24"/>
        </w:rPr>
        <w:t>.</w:t>
      </w:r>
    </w:p>
    <w:p w:rsidR="009B2923" w:rsidRPr="009B2923" w:rsidRDefault="009B2923" w:rsidP="009B2923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70"/>
        <w:ind w:right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Son développement rapide empêche la pousse des mauvaises herbes.</w:t>
      </w:r>
    </w:p>
    <w:p w:rsidR="009B2923" w:rsidRPr="009B2923" w:rsidRDefault="009B2923" w:rsidP="00A573ED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240"/>
        <w:ind w:right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Jeunes feuilles et fleurs comestibles.</w:t>
      </w:r>
    </w:p>
    <w:p w:rsidR="009C230B" w:rsidRDefault="009B2923" w:rsidP="009C230B">
      <w:pPr>
        <w:tabs>
          <w:tab w:val="left" w:pos="14004"/>
        </w:tabs>
        <w:ind w:left="0" w:right="112" w:firstLine="0"/>
        <w:rPr>
          <w:rFonts w:ascii="Arial" w:eastAsia="Times New Roman" w:hAnsi="Arial" w:cs="Arial"/>
          <w:b/>
          <w:bCs/>
          <w:color w:val="FFFFFF"/>
          <w:sz w:val="24"/>
          <w:szCs w:val="24"/>
          <w:u w:val="single"/>
          <w:lang w:eastAsia="fr-FR"/>
        </w:rPr>
      </w:pPr>
      <w:r w:rsidRPr="009B292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u w:val="single"/>
          <w:lang w:eastAsia="fr-FR"/>
        </w:rPr>
        <w:t>Inconvénients</w:t>
      </w:r>
    </w:p>
    <w:p w:rsidR="009B2923" w:rsidRPr="009B2923" w:rsidRDefault="009B2923" w:rsidP="009C230B">
      <w:pPr>
        <w:tabs>
          <w:tab w:val="left" w:pos="14004"/>
        </w:tabs>
        <w:spacing w:after="240"/>
        <w:ind w:left="0" w:right="112" w:firstLine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Elle se ressème très facilement. Si vous ne voulez pas être envahi, coupez-la dès que les premières fleurs apparaissent.</w:t>
      </w:r>
    </w:p>
    <w:p w:rsidR="009B2923" w:rsidRDefault="009B2923" w:rsidP="009B2923">
      <w:pPr>
        <w:tabs>
          <w:tab w:val="left" w:pos="14004"/>
        </w:tabs>
        <w:ind w:left="0" w:right="112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u w:val="single"/>
          <w:lang w:eastAsia="fr-FR"/>
        </w:rPr>
      </w:pPr>
      <w:r w:rsidRPr="009B292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u w:val="single"/>
          <w:lang w:eastAsia="fr-FR"/>
        </w:rPr>
        <w:t>Utilisation</w:t>
      </w:r>
    </w:p>
    <w:p w:rsidR="009C230B" w:rsidRDefault="009B2923" w:rsidP="009C230B">
      <w:pPr>
        <w:tabs>
          <w:tab w:val="left" w:pos="14004"/>
        </w:tabs>
        <w:ind w:left="0" w:right="112" w:firstLine="0"/>
        <w:rPr>
          <w:rStyle w:val="highlight"/>
          <w:rFonts w:ascii="Arial" w:hAnsi="Arial" w:cs="Arial"/>
          <w:sz w:val="24"/>
          <w:szCs w:val="24"/>
          <w:vertAlign w:val="superscript"/>
        </w:rPr>
      </w:pPr>
      <w:r w:rsidRPr="009B2923">
        <w:rPr>
          <w:rStyle w:val="highlight"/>
          <w:rFonts w:ascii="Arial" w:hAnsi="Arial" w:cs="Arial"/>
          <w:sz w:val="24"/>
          <w:szCs w:val="24"/>
        </w:rPr>
        <w:t>Semer de Ma</w:t>
      </w:r>
      <w:r w:rsidR="00764CCF">
        <w:rPr>
          <w:rStyle w:val="highlight"/>
          <w:rFonts w:ascii="Arial" w:hAnsi="Arial" w:cs="Arial"/>
          <w:sz w:val="24"/>
          <w:szCs w:val="24"/>
        </w:rPr>
        <w:t>r</w:t>
      </w:r>
      <w:r w:rsidRPr="009B2923">
        <w:rPr>
          <w:rStyle w:val="highlight"/>
          <w:rFonts w:ascii="Arial" w:hAnsi="Arial" w:cs="Arial"/>
          <w:sz w:val="24"/>
          <w:szCs w:val="24"/>
        </w:rPr>
        <w:t>s à Septembre 1gr/m</w:t>
      </w:r>
      <w:r w:rsidRPr="009B2923">
        <w:rPr>
          <w:rStyle w:val="highlight"/>
          <w:rFonts w:ascii="Arial" w:hAnsi="Arial" w:cs="Arial"/>
          <w:sz w:val="24"/>
          <w:szCs w:val="24"/>
          <w:vertAlign w:val="superscript"/>
        </w:rPr>
        <w:t>2</w:t>
      </w:r>
    </w:p>
    <w:p w:rsidR="009B2923" w:rsidRPr="009B2923" w:rsidRDefault="009B2923" w:rsidP="009C230B">
      <w:pPr>
        <w:tabs>
          <w:tab w:val="left" w:pos="14004"/>
        </w:tabs>
        <w:ind w:left="0" w:right="112" w:firstLine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Au jardin on sème généralement la bourrache de Mars à Juin. Semée plus tard, elle ne va pas avoir le temps de former des fleurs.</w:t>
      </w:r>
    </w:p>
    <w:p w:rsidR="009B2923" w:rsidRPr="009B2923" w:rsidRDefault="009B2923" w:rsidP="009C230B">
      <w:pPr>
        <w:shd w:val="clear" w:color="auto" w:fill="FFFFFF"/>
        <w:spacing w:after="170"/>
        <w:ind w:left="0" w:right="0" w:firstLine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lastRenderedPageBreak/>
        <w:t xml:space="preserve">Utilisée comme engrais verts, les fleurs ne nous </w:t>
      </w:r>
      <w:r w:rsidR="00A179CB" w:rsidRPr="009B2923">
        <w:rPr>
          <w:rStyle w:val="highlight"/>
          <w:rFonts w:ascii="Arial" w:hAnsi="Arial" w:cs="Arial"/>
          <w:bCs/>
          <w:sz w:val="24"/>
          <w:szCs w:val="24"/>
        </w:rPr>
        <w:t>intéressent</w:t>
      </w:r>
      <w:r w:rsidRPr="009B2923">
        <w:rPr>
          <w:rStyle w:val="highlight"/>
          <w:rFonts w:ascii="Arial" w:hAnsi="Arial" w:cs="Arial"/>
          <w:bCs/>
          <w:sz w:val="24"/>
          <w:szCs w:val="24"/>
        </w:rPr>
        <w:t xml:space="preserve"> pas. On peut donc pousser le semis jusqu'au début de Septembre. Elle se sera ainsi assez développée avant l'hiver pour remplir son rôle.</w:t>
      </w:r>
    </w:p>
    <w:p w:rsidR="009B2923" w:rsidRPr="009B2923" w:rsidRDefault="009B2923" w:rsidP="009C230B">
      <w:pPr>
        <w:shd w:val="clear" w:color="auto" w:fill="FFFFFF"/>
        <w:spacing w:after="170"/>
        <w:ind w:left="0" w:right="0" w:firstLine="0"/>
        <w:rPr>
          <w:rStyle w:val="highlight"/>
          <w:rFonts w:ascii="Arial" w:hAnsi="Arial" w:cs="Arial"/>
          <w:bCs/>
          <w:sz w:val="24"/>
          <w:szCs w:val="24"/>
        </w:rPr>
      </w:pPr>
      <w:r w:rsidRPr="009B2923">
        <w:rPr>
          <w:rStyle w:val="highlight"/>
          <w:rFonts w:ascii="Arial" w:hAnsi="Arial" w:cs="Arial"/>
          <w:bCs/>
          <w:sz w:val="24"/>
          <w:szCs w:val="24"/>
        </w:rPr>
        <w:t>Généralement elle ne résiste pas à l'hiver et se décompose sur place.</w:t>
      </w:r>
    </w:p>
    <w:p w:rsidR="0076042C" w:rsidRDefault="009C230B" w:rsidP="0076042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9C230B">
        <w:rPr>
          <w:rStyle w:val="highlight"/>
          <w:noProof/>
          <w:color w:val="333333"/>
        </w:rPr>
        <w:drawing>
          <wp:inline distT="0" distB="0" distL="0" distR="0">
            <wp:extent cx="1168772" cy="800100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772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042C" w:rsidRPr="0076042C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="0076042C"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76042C" w:rsidRPr="0036335C" w:rsidRDefault="0076042C" w:rsidP="0076042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76042C" w:rsidRDefault="0076042C" w:rsidP="0076042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</w:p>
    <w:p w:rsidR="0076042C" w:rsidRPr="0076042C" w:rsidRDefault="0076042C" w:rsidP="0076042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Style w:val="highlight"/>
          <w:bCs/>
        </w:rPr>
      </w:pPr>
      <w:r w:rsidRPr="004436A0">
        <w:rPr>
          <w:rFonts w:ascii="Arial" w:hAnsi="Arial" w:cs="Arial"/>
          <w:b/>
        </w:rPr>
        <w:t>Photo</w:t>
      </w:r>
      <w:r>
        <w:rPr>
          <w:rFonts w:ascii="Arial" w:hAnsi="Arial" w:cs="Arial"/>
          <w:b/>
        </w:rPr>
        <w:t xml:space="preserve"> : </w:t>
      </w:r>
      <w:r w:rsidRPr="0076042C">
        <w:rPr>
          <w:rFonts w:ascii="Arial" w:hAnsi="Arial" w:cs="Arial"/>
        </w:rPr>
        <w:t>du net</w:t>
      </w:r>
    </w:p>
    <w:p w:rsidR="009B2923" w:rsidRPr="009B2923" w:rsidRDefault="009B2923" w:rsidP="009C230B">
      <w:pPr>
        <w:ind w:right="-30" w:hanging="1418"/>
        <w:rPr>
          <w:rStyle w:val="highlight"/>
          <w:color w:val="333333"/>
          <w:sz w:val="24"/>
          <w:szCs w:val="24"/>
        </w:rPr>
      </w:pPr>
    </w:p>
    <w:sectPr w:rsidR="009B2923" w:rsidRPr="009B2923" w:rsidSect="009B2923">
      <w:footerReference w:type="default" r:id="rId11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806" w:rsidRDefault="00724806" w:rsidP="0076042C">
      <w:pPr>
        <w:spacing w:after="0" w:line="240" w:lineRule="auto"/>
      </w:pPr>
      <w:r>
        <w:separator/>
      </w:r>
    </w:p>
  </w:endnote>
  <w:endnote w:type="continuationSeparator" w:id="0">
    <w:p w:rsidR="00724806" w:rsidRDefault="00724806" w:rsidP="00760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5628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6042C" w:rsidRDefault="0076042C">
            <w:pPr>
              <w:pStyle w:val="Pieddepage"/>
              <w:jc w:val="right"/>
            </w:pPr>
            <w:r>
              <w:t xml:space="preserve">Page </w:t>
            </w:r>
            <w:r w:rsidR="001E344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E344C">
              <w:rPr>
                <w:b/>
                <w:sz w:val="24"/>
                <w:szCs w:val="24"/>
              </w:rPr>
              <w:fldChar w:fldCharType="separate"/>
            </w:r>
            <w:r w:rsidR="00724806">
              <w:rPr>
                <w:b/>
                <w:noProof/>
              </w:rPr>
              <w:t>1</w:t>
            </w:r>
            <w:r w:rsidR="001E344C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1E344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E344C">
              <w:rPr>
                <w:b/>
                <w:sz w:val="24"/>
                <w:szCs w:val="24"/>
              </w:rPr>
              <w:fldChar w:fldCharType="separate"/>
            </w:r>
            <w:r w:rsidR="00724806">
              <w:rPr>
                <w:b/>
                <w:noProof/>
              </w:rPr>
              <w:t>1</w:t>
            </w:r>
            <w:r w:rsidR="001E344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6042C" w:rsidRDefault="0076042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806" w:rsidRDefault="00724806" w:rsidP="0076042C">
      <w:pPr>
        <w:spacing w:after="0" w:line="240" w:lineRule="auto"/>
      </w:pPr>
      <w:r>
        <w:separator/>
      </w:r>
    </w:p>
  </w:footnote>
  <w:footnote w:type="continuationSeparator" w:id="0">
    <w:p w:rsidR="00724806" w:rsidRDefault="00724806" w:rsidP="00760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BBD"/>
    <w:multiLevelType w:val="multilevel"/>
    <w:tmpl w:val="BA0E5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18257D"/>
    <w:multiLevelType w:val="hybridMultilevel"/>
    <w:tmpl w:val="7840B6DE"/>
    <w:lvl w:ilvl="0" w:tplc="A05ECB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D962D0"/>
    <w:multiLevelType w:val="hybridMultilevel"/>
    <w:tmpl w:val="1FC2AC34"/>
    <w:lvl w:ilvl="0" w:tplc="A05ECB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9D3E95"/>
    <w:multiLevelType w:val="hybridMultilevel"/>
    <w:tmpl w:val="13560D4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362C0"/>
    <w:multiLevelType w:val="hybridMultilevel"/>
    <w:tmpl w:val="63E22EE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26A79"/>
    <w:multiLevelType w:val="multilevel"/>
    <w:tmpl w:val="C52A8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0D2F35"/>
    <w:multiLevelType w:val="hybridMultilevel"/>
    <w:tmpl w:val="6A469FD8"/>
    <w:lvl w:ilvl="0" w:tplc="A05ECB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D24C2"/>
    <w:multiLevelType w:val="multilevel"/>
    <w:tmpl w:val="D788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5A7989"/>
    <w:multiLevelType w:val="hybridMultilevel"/>
    <w:tmpl w:val="D6B2E94A"/>
    <w:lvl w:ilvl="0" w:tplc="A05ECB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B2923"/>
    <w:rsid w:val="001C1FF9"/>
    <w:rsid w:val="001E344C"/>
    <w:rsid w:val="002229AD"/>
    <w:rsid w:val="006A4BE8"/>
    <w:rsid w:val="006A5C29"/>
    <w:rsid w:val="00710319"/>
    <w:rsid w:val="00724806"/>
    <w:rsid w:val="0076042C"/>
    <w:rsid w:val="00764CCF"/>
    <w:rsid w:val="009B2923"/>
    <w:rsid w:val="009C230B"/>
    <w:rsid w:val="009C51C1"/>
    <w:rsid w:val="009F0277"/>
    <w:rsid w:val="00A163D3"/>
    <w:rsid w:val="00A179CB"/>
    <w:rsid w:val="00A573ED"/>
    <w:rsid w:val="00B12A19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9C23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9B2923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292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9B2923"/>
    <w:rPr>
      <w:color w:val="0000FF"/>
      <w:u w:val="single"/>
    </w:rPr>
  </w:style>
  <w:style w:type="character" w:customStyle="1" w:styleId="highlight">
    <w:name w:val="highlight"/>
    <w:basedOn w:val="Policepardfaut"/>
    <w:rsid w:val="009B2923"/>
  </w:style>
  <w:style w:type="character" w:customStyle="1" w:styleId="Titre2Car">
    <w:name w:val="Titre 2 Car"/>
    <w:basedOn w:val="Policepardfaut"/>
    <w:link w:val="Titre2"/>
    <w:uiPriority w:val="9"/>
    <w:rsid w:val="009B292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9B2923"/>
    <w:rPr>
      <w:b/>
      <w:bCs/>
    </w:rPr>
  </w:style>
  <w:style w:type="paragraph" w:styleId="Paragraphedeliste">
    <w:name w:val="List Paragraph"/>
    <w:basedOn w:val="Normal"/>
    <w:uiPriority w:val="34"/>
    <w:qFormat/>
    <w:rsid w:val="009B29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B292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9C2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760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6042C"/>
  </w:style>
  <w:style w:type="paragraph" w:styleId="Pieddepage">
    <w:name w:val="footer"/>
    <w:basedOn w:val="Normal"/>
    <w:link w:val="PieddepageCar"/>
    <w:uiPriority w:val="99"/>
    <w:unhideWhenUsed/>
    <w:rsid w:val="00760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0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5249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4</cp:revision>
  <dcterms:created xsi:type="dcterms:W3CDTF">2020-09-06T09:51:00Z</dcterms:created>
  <dcterms:modified xsi:type="dcterms:W3CDTF">2020-09-07T09:01:00Z</dcterms:modified>
</cp:coreProperties>
</file>