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6E3" w:rsidRDefault="002176E3">
      <w:pPr>
        <w:rPr>
          <w:rFonts w:ascii="Arial" w:hAnsi="Arial" w:cs="Arial"/>
          <w:color w:val="333333"/>
          <w:sz w:val="24"/>
          <w:szCs w:val="24"/>
          <w:shd w:val="clear" w:color="auto" w:fill="FFFFFF"/>
        </w:rPr>
      </w:pPr>
    </w:p>
    <w:p w:rsidR="002176E3" w:rsidRDefault="002176E3">
      <w:pPr>
        <w:rPr>
          <w:rFonts w:ascii="Arial" w:hAnsi="Arial" w:cs="Arial"/>
          <w:color w:val="333333"/>
          <w:sz w:val="24"/>
          <w:szCs w:val="24"/>
          <w:shd w:val="clear" w:color="auto" w:fill="FFFFFF"/>
        </w:rPr>
      </w:pPr>
    </w:p>
    <w:p w:rsidR="002176E3" w:rsidRDefault="002176E3" w:rsidP="00C8056F">
      <w:pPr>
        <w:ind w:right="-31" w:hanging="1418"/>
        <w:jc w:val="center"/>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drawing>
          <wp:inline distT="0" distB="0" distL="0" distR="0">
            <wp:extent cx="4952559" cy="601856"/>
            <wp:effectExtent l="19050" t="0" r="441" b="0"/>
            <wp:docPr id="2"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tretch>
                      <a:fillRect/>
                    </a:stretch>
                  </pic:blipFill>
                  <pic:spPr>
                    <a:xfrm>
                      <a:off x="0" y="0"/>
                      <a:ext cx="4954755" cy="602123"/>
                    </a:xfrm>
                    <a:prstGeom prst="rect">
                      <a:avLst/>
                    </a:prstGeom>
                  </pic:spPr>
                </pic:pic>
              </a:graphicData>
            </a:graphic>
          </wp:inline>
        </w:drawing>
      </w:r>
    </w:p>
    <w:p w:rsidR="002176E3" w:rsidRDefault="002176E3" w:rsidP="00C8056F">
      <w:pPr>
        <w:ind w:right="-31" w:hanging="1418"/>
        <w:jc w:val="center"/>
        <w:rPr>
          <w:rFonts w:ascii="Arial" w:hAnsi="Arial" w:cs="Arial"/>
          <w:b/>
          <w:color w:val="FFFFFF"/>
          <w:sz w:val="32"/>
          <w:szCs w:val="32"/>
          <w:shd w:val="clear" w:color="auto" w:fill="008000"/>
        </w:rPr>
      </w:pPr>
      <w:r w:rsidRPr="00F573B1">
        <w:rPr>
          <w:rFonts w:ascii="Arial" w:hAnsi="Arial" w:cs="Arial"/>
          <w:b/>
          <w:bCs/>
          <w:color w:val="FFFFFF"/>
          <w:sz w:val="32"/>
          <w:szCs w:val="32"/>
          <w:shd w:val="clear" w:color="auto" w:fill="008000"/>
        </w:rPr>
        <w:t>Les champignons :</w:t>
      </w:r>
      <w:r w:rsidRPr="002176E3">
        <w:rPr>
          <w:rFonts w:ascii="Arial" w:hAnsi="Arial" w:cs="Arial"/>
          <w:b/>
          <w:bCs/>
          <w:color w:val="FFFFFF"/>
          <w:sz w:val="32"/>
          <w:szCs w:val="32"/>
          <w:shd w:val="clear" w:color="auto" w:fill="008000"/>
        </w:rPr>
        <w:t xml:space="preserve">  Le bolet bai</w:t>
      </w:r>
    </w:p>
    <w:p w:rsidR="002176E3" w:rsidRDefault="002176E3" w:rsidP="00C8056F">
      <w:pPr>
        <w:ind w:right="-31" w:hanging="1418"/>
        <w:jc w:val="center"/>
        <w:rPr>
          <w:rFonts w:ascii="Arial" w:hAnsi="Arial" w:cs="Arial"/>
          <w:color w:val="333333"/>
          <w:sz w:val="24"/>
          <w:szCs w:val="24"/>
          <w:shd w:val="clear" w:color="auto" w:fill="FFFFFF"/>
        </w:rPr>
      </w:pPr>
      <w:r>
        <w:rPr>
          <w:rFonts w:ascii="Arial" w:hAnsi="Arial" w:cs="Arial"/>
          <w:noProof/>
          <w:color w:val="333333"/>
          <w:sz w:val="24"/>
          <w:szCs w:val="24"/>
          <w:shd w:val="clear" w:color="auto" w:fill="FFFFFF"/>
          <w:lang w:eastAsia="fr-FR"/>
        </w:rPr>
        <w:drawing>
          <wp:inline distT="0" distB="0" distL="0" distR="0">
            <wp:extent cx="1841500" cy="2457450"/>
            <wp:effectExtent l="19050" t="0" r="6350" b="0"/>
            <wp:docPr id="5" name="Image 5" descr="C:\Users\Hoebers\OneDrive\Captures d'écran\Bolet b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ebers\OneDrive\Captures d'écran\Bolet bai.png"/>
                    <pic:cNvPicPr>
                      <a:picLocks noChangeAspect="1" noChangeArrowheads="1"/>
                    </pic:cNvPicPr>
                  </pic:nvPicPr>
                  <pic:blipFill>
                    <a:blip r:embed="rId7" cstate="print"/>
                    <a:srcRect/>
                    <a:stretch>
                      <a:fillRect/>
                    </a:stretch>
                  </pic:blipFill>
                  <pic:spPr bwMode="auto">
                    <a:xfrm>
                      <a:off x="0" y="0"/>
                      <a:ext cx="1841500" cy="2457450"/>
                    </a:xfrm>
                    <a:prstGeom prst="rect">
                      <a:avLst/>
                    </a:prstGeom>
                    <a:noFill/>
                    <a:ln w="9525">
                      <a:noFill/>
                      <a:miter lim="800000"/>
                      <a:headEnd/>
                      <a:tailEnd/>
                    </a:ln>
                  </pic:spPr>
                </pic:pic>
              </a:graphicData>
            </a:graphic>
          </wp:inline>
        </w:drawing>
      </w:r>
      <w:r w:rsidRPr="002176E3">
        <w:rPr>
          <w:rFonts w:ascii="Arial" w:hAnsi="Arial" w:cs="Arial"/>
          <w:color w:val="333333"/>
          <w:sz w:val="24"/>
          <w:szCs w:val="24"/>
          <w:shd w:val="clear" w:color="auto" w:fill="FFFFFF"/>
        </w:rPr>
        <w:drawing>
          <wp:inline distT="0" distB="0" distL="0" distR="0">
            <wp:extent cx="501650" cy="501650"/>
            <wp:effectExtent l="0" t="0" r="0" b="0"/>
            <wp:docPr id="16" name="Image 16" descr="C:\Users\Hoebers\OneDrive\Captures d'écran\Consomm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ebers\OneDrive\Captures d'écran\Consommable.png"/>
                    <pic:cNvPicPr>
                      <a:picLocks noChangeAspect="1" noChangeArrowheads="1"/>
                    </pic:cNvPicPr>
                  </pic:nvPicPr>
                  <pic:blipFill>
                    <a:blip r:embed="rId8" cstate="print"/>
                    <a:srcRect/>
                    <a:stretch>
                      <a:fillRect/>
                    </a:stretch>
                  </pic:blipFill>
                  <pic:spPr bwMode="auto">
                    <a:xfrm>
                      <a:off x="0" y="0"/>
                      <a:ext cx="501650" cy="501650"/>
                    </a:xfrm>
                    <a:prstGeom prst="rect">
                      <a:avLst/>
                    </a:prstGeom>
                    <a:noFill/>
                    <a:ln w="9525">
                      <a:noFill/>
                      <a:miter lim="800000"/>
                      <a:headEnd/>
                      <a:tailEnd/>
                    </a:ln>
                  </pic:spPr>
                </pic:pic>
              </a:graphicData>
            </a:graphic>
          </wp:inline>
        </w:drawing>
      </w:r>
    </w:p>
    <w:p w:rsidR="002176E3" w:rsidRDefault="002176E3">
      <w:pPr>
        <w:rPr>
          <w:rFonts w:ascii="Arial" w:hAnsi="Arial" w:cs="Arial"/>
          <w:color w:val="333333"/>
          <w:sz w:val="24"/>
          <w:szCs w:val="24"/>
          <w:shd w:val="clear" w:color="auto" w:fill="FFFFFF"/>
        </w:rPr>
      </w:pPr>
    </w:p>
    <w:p w:rsidR="002176E3" w:rsidRDefault="002176E3" w:rsidP="002176E3">
      <w:pPr>
        <w:ind w:right="-31" w:hanging="1418"/>
        <w:rPr>
          <w:rFonts w:ascii="Arial" w:eastAsia="Arial" w:hAnsi="Arial" w:cs="Arial"/>
          <w:b/>
          <w:color w:val="FFFFFF"/>
          <w:sz w:val="24"/>
          <w:szCs w:val="24"/>
          <w:shd w:val="clear" w:color="auto" w:fill="008000"/>
        </w:rPr>
      </w:pPr>
      <w:r w:rsidRPr="00C403E8">
        <w:rPr>
          <w:rFonts w:ascii="Arial" w:eastAsia="Arial" w:hAnsi="Arial" w:cs="Arial"/>
          <w:b/>
          <w:color w:val="FFFFFF"/>
          <w:sz w:val="24"/>
          <w:szCs w:val="24"/>
          <w:shd w:val="clear" w:color="auto" w:fill="008000"/>
        </w:rPr>
        <w:t xml:space="preserve">Nom </w:t>
      </w:r>
      <w:r>
        <w:rPr>
          <w:rFonts w:ascii="Arial" w:eastAsia="Arial" w:hAnsi="Arial" w:cs="Arial"/>
          <w:b/>
          <w:color w:val="FFFFFF"/>
          <w:sz w:val="24"/>
          <w:szCs w:val="24"/>
          <w:shd w:val="clear" w:color="auto" w:fill="008000"/>
        </w:rPr>
        <w:t>latin</w:t>
      </w:r>
    </w:p>
    <w:p w:rsidR="002176E3" w:rsidRDefault="00D276CD" w:rsidP="00D276CD">
      <w:pPr>
        <w:ind w:hanging="1418"/>
        <w:rPr>
          <w:rFonts w:ascii="Arial" w:hAnsi="Arial" w:cs="Arial"/>
          <w:color w:val="333333"/>
          <w:sz w:val="24"/>
          <w:szCs w:val="24"/>
          <w:shd w:val="clear" w:color="auto" w:fill="FFFFFF"/>
        </w:rPr>
      </w:pPr>
      <w:r w:rsidRPr="00D276CD">
        <w:rPr>
          <w:rFonts w:ascii="Arial" w:hAnsi="Arial" w:cs="Arial"/>
          <w:color w:val="333333"/>
          <w:sz w:val="24"/>
          <w:szCs w:val="24"/>
          <w:shd w:val="clear" w:color="auto" w:fill="FFFFFF"/>
        </w:rPr>
        <w:t> Xerocomus badius</w:t>
      </w:r>
    </w:p>
    <w:p w:rsidR="00A17BD9" w:rsidRDefault="00A17BD9" w:rsidP="00D276CD">
      <w:pPr>
        <w:ind w:hanging="1418"/>
        <w:rPr>
          <w:rFonts w:ascii="Arial" w:hAnsi="Arial" w:cs="Arial"/>
          <w:color w:val="333333"/>
          <w:sz w:val="24"/>
          <w:szCs w:val="24"/>
          <w:shd w:val="clear" w:color="auto" w:fill="FFFFFF"/>
        </w:rPr>
      </w:pPr>
      <w:r w:rsidRPr="00A17BD9">
        <w:rPr>
          <w:rFonts w:ascii="Arial" w:eastAsia="Arial" w:hAnsi="Arial" w:cs="Arial"/>
          <w:b/>
          <w:color w:val="FFFFFF"/>
          <w:sz w:val="24"/>
          <w:szCs w:val="24"/>
          <w:shd w:val="clear" w:color="auto" w:fill="008000"/>
        </w:rPr>
        <w:t>Autres noms</w:t>
      </w:r>
      <w:r>
        <w:rPr>
          <w:rFonts w:ascii="Arial" w:hAnsi="Arial" w:cs="Arial"/>
          <w:color w:val="333333"/>
          <w:sz w:val="24"/>
          <w:szCs w:val="24"/>
          <w:shd w:val="clear" w:color="auto" w:fill="FFFFFF"/>
        </w:rPr>
        <w:t>:</w:t>
      </w:r>
    </w:p>
    <w:p w:rsidR="00A17BD9" w:rsidRPr="00A17BD9" w:rsidRDefault="00A17BD9" w:rsidP="00D276CD">
      <w:pPr>
        <w:ind w:hanging="1418"/>
        <w:rPr>
          <w:rFonts w:ascii="Arial" w:hAnsi="Arial" w:cs="Arial"/>
          <w:color w:val="333333"/>
          <w:sz w:val="24"/>
          <w:szCs w:val="24"/>
          <w:shd w:val="clear" w:color="auto" w:fill="FFFFFF"/>
        </w:rPr>
      </w:pPr>
      <w:r w:rsidRPr="00A17BD9">
        <w:rPr>
          <w:rStyle w:val="highlight"/>
          <w:rFonts w:ascii="Arial" w:hAnsi="Arial" w:cs="Arial"/>
          <w:bCs/>
          <w:color w:val="333333"/>
          <w:sz w:val="24"/>
          <w:szCs w:val="24"/>
        </w:rPr>
        <w:t>Cèpe bai - Cèpe de châtaignier</w:t>
      </w:r>
    </w:p>
    <w:p w:rsidR="002176E3" w:rsidRDefault="002176E3" w:rsidP="002176E3">
      <w:pPr>
        <w:ind w:left="1" w:right="-31" w:hanging="1"/>
        <w:rPr>
          <w:rFonts w:ascii="Arial" w:eastAsia="Arial" w:hAnsi="Arial" w:cs="Arial"/>
          <w:b/>
          <w:color w:val="FFFFFF"/>
          <w:sz w:val="24"/>
          <w:szCs w:val="24"/>
          <w:shd w:val="clear" w:color="auto" w:fill="008000"/>
        </w:rPr>
      </w:pPr>
      <w:r w:rsidRPr="00C403E8">
        <w:rPr>
          <w:rFonts w:ascii="Arial" w:eastAsia="Arial" w:hAnsi="Arial" w:cs="Arial"/>
          <w:b/>
          <w:color w:val="FFFFFF"/>
          <w:sz w:val="24"/>
          <w:szCs w:val="24"/>
          <w:shd w:val="clear" w:color="auto" w:fill="008000"/>
        </w:rPr>
        <w:t xml:space="preserve">Famille </w:t>
      </w:r>
    </w:p>
    <w:p w:rsidR="00C8056F" w:rsidRPr="00D276CD" w:rsidRDefault="00D276CD" w:rsidP="00D276CD">
      <w:pPr>
        <w:ind w:hanging="1418"/>
        <w:rPr>
          <w:rFonts w:ascii="Arial" w:hAnsi="Arial" w:cs="Arial"/>
          <w:color w:val="333333"/>
          <w:sz w:val="24"/>
          <w:szCs w:val="24"/>
          <w:shd w:val="clear" w:color="auto" w:fill="FFFFFF"/>
        </w:rPr>
      </w:pPr>
      <w:r w:rsidRPr="00D276CD">
        <w:rPr>
          <w:rFonts w:ascii="Arial" w:hAnsi="Arial" w:cs="Arial"/>
          <w:color w:val="333333"/>
          <w:sz w:val="24"/>
          <w:szCs w:val="24"/>
          <w:shd w:val="clear" w:color="auto" w:fill="FFFFFF"/>
        </w:rPr>
        <w:t>Bolétacées</w:t>
      </w:r>
    </w:p>
    <w:p w:rsidR="00C8056F" w:rsidRDefault="00C8056F" w:rsidP="002176E3">
      <w:pPr>
        <w:ind w:left="1" w:right="-31" w:hanging="1"/>
        <w:rPr>
          <w:rFonts w:ascii="Arial" w:eastAsia="Arial" w:hAnsi="Arial" w:cs="Arial"/>
          <w:b/>
          <w:color w:val="FFFFFF"/>
          <w:sz w:val="24"/>
          <w:szCs w:val="24"/>
          <w:shd w:val="clear" w:color="auto" w:fill="008000"/>
        </w:rPr>
      </w:pPr>
    </w:p>
    <w:p w:rsidR="00C8056F" w:rsidRDefault="00C8056F" w:rsidP="002176E3">
      <w:pPr>
        <w:ind w:left="1" w:right="-31" w:hanging="1"/>
        <w:rPr>
          <w:rFonts w:ascii="Arial" w:eastAsia="Arial" w:hAnsi="Arial" w:cs="Arial"/>
          <w:b/>
          <w:color w:val="FFFFFF"/>
          <w:sz w:val="24"/>
          <w:szCs w:val="24"/>
          <w:shd w:val="clear" w:color="auto" w:fill="008000"/>
        </w:rPr>
      </w:pPr>
    </w:p>
    <w:p w:rsidR="00C8056F" w:rsidRDefault="00C8056F" w:rsidP="002176E3">
      <w:pPr>
        <w:ind w:left="1" w:right="-31" w:hanging="1"/>
        <w:rPr>
          <w:rFonts w:ascii="Arial" w:eastAsia="Arial" w:hAnsi="Arial" w:cs="Arial"/>
          <w:b/>
          <w:color w:val="FFFFFF"/>
          <w:sz w:val="24"/>
          <w:szCs w:val="24"/>
          <w:shd w:val="clear" w:color="auto" w:fill="008000"/>
        </w:rPr>
      </w:pPr>
      <w:r>
        <w:rPr>
          <w:rFonts w:ascii="Arial" w:eastAsia="Arial" w:hAnsi="Arial" w:cs="Arial"/>
          <w:b/>
          <w:color w:val="FFFFFF"/>
          <w:sz w:val="24"/>
          <w:szCs w:val="24"/>
          <w:shd w:val="clear" w:color="auto" w:fill="008000"/>
        </w:rPr>
        <w:t>L’essentiel</w:t>
      </w:r>
    </w:p>
    <w:p w:rsidR="00C8056F" w:rsidRDefault="002176E3" w:rsidP="00C8056F">
      <w:pPr>
        <w:tabs>
          <w:tab w:val="left" w:pos="0"/>
        </w:tabs>
        <w:ind w:left="0" w:right="-31" w:firstLine="0"/>
        <w:rPr>
          <w:rFonts w:ascii="Arial" w:hAnsi="Arial" w:cs="Arial"/>
          <w:color w:val="FF0000"/>
          <w:sz w:val="24"/>
          <w:szCs w:val="24"/>
        </w:rPr>
      </w:pPr>
      <w:r w:rsidRPr="002176E3">
        <w:rPr>
          <w:rFonts w:ascii="Arial" w:hAnsi="Arial" w:cs="Arial"/>
          <w:color w:val="333333"/>
          <w:sz w:val="24"/>
          <w:szCs w:val="24"/>
          <w:shd w:val="clear" w:color="auto" w:fill="FFFFFF"/>
        </w:rPr>
        <w:t>La chair du chapeau, de couleur crème, devient gris bleu à la coupe. Les spores sont de couleur brun olivâtre. Le carpophore est de consistance généralement assez molle, au contraire du pied ... que certains rejettent : pas moi ! Ce très bon comestible à l'agréable saveur de noisette a l'avantage d'être rarement véreux.</w:t>
      </w:r>
      <w:r w:rsidRPr="002176E3">
        <w:rPr>
          <w:rFonts w:ascii="Arial" w:hAnsi="Arial" w:cs="Arial"/>
          <w:color w:val="FF0000"/>
          <w:sz w:val="24"/>
          <w:szCs w:val="24"/>
        </w:rPr>
        <w:t> </w:t>
      </w:r>
    </w:p>
    <w:p w:rsidR="00C8056F" w:rsidRDefault="002176E3" w:rsidP="00C8056F">
      <w:pPr>
        <w:ind w:left="0" w:right="-31" w:firstLine="0"/>
        <w:rPr>
          <w:rFonts w:ascii="Arial" w:hAnsi="Arial" w:cs="Arial"/>
          <w:color w:val="333333"/>
          <w:sz w:val="24"/>
          <w:szCs w:val="24"/>
          <w:shd w:val="clear" w:color="auto" w:fill="FFFFFF"/>
        </w:rPr>
      </w:pPr>
      <w:r w:rsidRPr="00C8056F">
        <w:rPr>
          <w:rFonts w:ascii="Arial" w:hAnsi="Arial" w:cs="Arial"/>
          <w:b/>
          <w:color w:val="FF0000"/>
          <w:sz w:val="24"/>
          <w:szCs w:val="24"/>
        </w:rPr>
        <w:t>Par contre, il a un inconvénient majeur :</w:t>
      </w:r>
      <w:r w:rsidRPr="002176E3">
        <w:rPr>
          <w:rFonts w:ascii="Arial" w:hAnsi="Arial" w:cs="Arial"/>
          <w:color w:val="FF0000"/>
          <w:sz w:val="24"/>
          <w:szCs w:val="24"/>
        </w:rPr>
        <w:t xml:space="preserve"> la faculté d'assimiler et de concentrer les déchets toxiques, notamment les métaux lourds mais aussi radioactifs de manière bien plus importante que les autres champignons !</w:t>
      </w:r>
      <w:r w:rsidRPr="002176E3">
        <w:rPr>
          <w:rFonts w:ascii="Arial" w:hAnsi="Arial" w:cs="Arial"/>
          <w:color w:val="333333"/>
          <w:sz w:val="24"/>
          <w:szCs w:val="24"/>
          <w:shd w:val="clear" w:color="auto" w:fill="FFFFFF"/>
        </w:rPr>
        <w:t> </w:t>
      </w:r>
    </w:p>
    <w:p w:rsidR="00D276CD" w:rsidRDefault="002176E3"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 xml:space="preserve">C'est pourquoi </w:t>
      </w:r>
      <w:r w:rsidRPr="00C8056F">
        <w:rPr>
          <w:rFonts w:ascii="Arial" w:hAnsi="Arial" w:cs="Arial"/>
          <w:b/>
          <w:color w:val="333333"/>
          <w:sz w:val="24"/>
          <w:szCs w:val="24"/>
          <w:shd w:val="clear" w:color="auto" w:fill="FFFFFF"/>
        </w:rPr>
        <w:t>il ne faut le récolter que dans des endroits éloignés de toute pollution, industrielle, routière ou autre,</w:t>
      </w:r>
      <w:r w:rsidRPr="002176E3">
        <w:rPr>
          <w:rFonts w:ascii="Arial" w:hAnsi="Arial" w:cs="Arial"/>
          <w:color w:val="333333"/>
          <w:sz w:val="24"/>
          <w:szCs w:val="24"/>
          <w:shd w:val="clear" w:color="auto" w:fill="FFFFFF"/>
        </w:rPr>
        <w:t xml:space="preserve"> ne </w:t>
      </w:r>
      <w:r w:rsidRPr="002176E3">
        <w:rPr>
          <w:rStyle w:val="lev"/>
          <w:rFonts w:ascii="Arial" w:hAnsi="Arial" w:cs="Arial"/>
          <w:color w:val="333333"/>
          <w:sz w:val="24"/>
          <w:szCs w:val="24"/>
        </w:rPr>
        <w:t>le déguster qu'à doses parcimonieuses ... </w:t>
      </w:r>
      <w:r w:rsidRPr="002176E3">
        <w:rPr>
          <w:rFonts w:ascii="Arial" w:hAnsi="Arial" w:cs="Arial"/>
          <w:color w:val="333333"/>
          <w:sz w:val="24"/>
          <w:szCs w:val="24"/>
          <w:shd w:val="clear" w:color="auto" w:fill="FFFFFF"/>
        </w:rPr>
        <w:t>et probablement</w:t>
      </w:r>
      <w:r w:rsidRPr="002176E3">
        <w:rPr>
          <w:rStyle w:val="lev"/>
          <w:rFonts w:ascii="Arial" w:hAnsi="Arial" w:cs="Arial"/>
          <w:color w:val="333333"/>
          <w:sz w:val="24"/>
          <w:szCs w:val="24"/>
        </w:rPr>
        <w:t> l'éviter dans l'est de la France</w:t>
      </w:r>
      <w:r w:rsidRPr="002176E3">
        <w:rPr>
          <w:rFonts w:ascii="Arial" w:hAnsi="Arial" w:cs="Arial"/>
          <w:color w:val="333333"/>
          <w:sz w:val="24"/>
          <w:szCs w:val="24"/>
          <w:shd w:val="clear" w:color="auto" w:fill="FFFFFF"/>
        </w:rPr>
        <w:t> </w:t>
      </w:r>
      <w:r w:rsidRPr="002176E3">
        <w:rPr>
          <w:rStyle w:val="lev"/>
          <w:rFonts w:ascii="Arial" w:hAnsi="Arial" w:cs="Arial"/>
          <w:color w:val="333333"/>
          <w:sz w:val="24"/>
          <w:szCs w:val="24"/>
        </w:rPr>
        <w:t>et au nord de celle-ci</w:t>
      </w:r>
      <w:r w:rsidRPr="002176E3">
        <w:rPr>
          <w:rFonts w:ascii="Arial" w:hAnsi="Arial" w:cs="Arial"/>
          <w:color w:val="333333"/>
          <w:sz w:val="24"/>
          <w:szCs w:val="24"/>
          <w:shd w:val="clear" w:color="auto" w:fill="FFFFFF"/>
        </w:rPr>
        <w:t>, les retombées de Tchernobyl y ayant imprégné les sols de leur poison pour longtemps</w:t>
      </w:r>
      <w:r w:rsidR="001C5842">
        <w:rPr>
          <w:rFonts w:ascii="Arial" w:hAnsi="Arial" w:cs="Arial"/>
          <w:color w:val="333333"/>
          <w:sz w:val="24"/>
          <w:szCs w:val="24"/>
          <w:shd w:val="clear" w:color="auto" w:fill="FFFFFF"/>
        </w:rPr>
        <w:t xml:space="preserve"> </w:t>
      </w:r>
      <w:r w:rsidR="001C5842" w:rsidRPr="001C5842">
        <w:rPr>
          <w:rFonts w:ascii="Arial" w:hAnsi="Arial" w:cs="Arial"/>
          <w:color w:val="333333"/>
          <w:sz w:val="24"/>
          <w:szCs w:val="24"/>
          <w:shd w:val="clear" w:color="auto" w:fill="FFFFFF"/>
        </w:rPr>
        <w:t>(Tchernobyl date de plusieurs années) sauf dans les secteurs touchés par d'autres pollutions d'origine atmosphérique.</w:t>
      </w:r>
    </w:p>
    <w:p w:rsidR="00C8056F" w:rsidRDefault="002176E3" w:rsidP="00C8056F">
      <w:pPr>
        <w:ind w:left="0" w:right="-31" w:firstLine="0"/>
        <w:rPr>
          <w:rFonts w:ascii="Arial" w:eastAsia="Arial" w:hAnsi="Arial" w:cs="Arial"/>
          <w:b/>
          <w:bCs/>
          <w:color w:val="FFFFFF"/>
          <w:sz w:val="24"/>
          <w:szCs w:val="24"/>
          <w:shd w:val="clear" w:color="auto" w:fill="008000"/>
        </w:rPr>
      </w:pPr>
      <w:r w:rsidRPr="00102699">
        <w:rPr>
          <w:rFonts w:ascii="Arial" w:eastAsia="Arial" w:hAnsi="Arial" w:cs="Arial"/>
          <w:b/>
          <w:bCs/>
          <w:color w:val="FFFFFF"/>
          <w:sz w:val="24"/>
          <w:szCs w:val="24"/>
          <w:shd w:val="clear" w:color="auto" w:fill="008000"/>
        </w:rPr>
        <w:t xml:space="preserve">Chapeau </w:t>
      </w:r>
    </w:p>
    <w:p w:rsidR="00D276CD" w:rsidRDefault="002176E3"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 xml:space="preserve">de 4 à 15 cm, hémisphérique devenant convexe puis s'étalant, d'aspect velouté par temps sec et à l'état juvénile, puis à cuticule lisse et brillante, visqueuse par temps humide, à marge souvent </w:t>
      </w:r>
      <w:r w:rsidR="00C8056F" w:rsidRPr="002176E3">
        <w:rPr>
          <w:rFonts w:ascii="Arial" w:hAnsi="Arial" w:cs="Arial"/>
          <w:color w:val="333333"/>
          <w:sz w:val="24"/>
          <w:szCs w:val="24"/>
          <w:shd w:val="clear" w:color="auto" w:fill="FFFFFF"/>
        </w:rPr>
        <w:t>excédante</w:t>
      </w:r>
      <w:r w:rsidRPr="002176E3">
        <w:rPr>
          <w:rFonts w:ascii="Arial" w:hAnsi="Arial" w:cs="Arial"/>
          <w:color w:val="333333"/>
          <w:sz w:val="24"/>
          <w:szCs w:val="24"/>
          <w:shd w:val="clear" w:color="auto" w:fill="FFFFFF"/>
        </w:rPr>
        <w:t>, de couleur châtain (bai) à chocolat ou marron</w:t>
      </w:r>
      <w:r w:rsidR="00C06517">
        <w:rPr>
          <w:rFonts w:ascii="Arial" w:hAnsi="Arial" w:cs="Arial"/>
          <w:color w:val="333333"/>
          <w:sz w:val="24"/>
          <w:szCs w:val="24"/>
          <w:shd w:val="clear" w:color="auto" w:fill="FFFFFF"/>
        </w:rPr>
        <w:t>.</w:t>
      </w:r>
    </w:p>
    <w:p w:rsidR="00C8056F" w:rsidRDefault="00C8056F" w:rsidP="00C8056F">
      <w:pPr>
        <w:ind w:left="0" w:right="-31" w:firstLine="0"/>
        <w:rPr>
          <w:rFonts w:ascii="Arial" w:eastAsia="Arial" w:hAnsi="Arial" w:cs="Arial"/>
          <w:b/>
          <w:color w:val="FFFFFF"/>
          <w:sz w:val="24"/>
          <w:szCs w:val="24"/>
          <w:shd w:val="clear" w:color="auto" w:fill="008000"/>
        </w:rPr>
      </w:pPr>
      <w:r w:rsidRPr="00102699">
        <w:rPr>
          <w:rFonts w:ascii="Arial" w:eastAsia="Arial" w:hAnsi="Arial" w:cs="Arial"/>
          <w:b/>
          <w:color w:val="FFFFFF"/>
          <w:sz w:val="24"/>
          <w:szCs w:val="24"/>
          <w:shd w:val="clear" w:color="auto" w:fill="008000"/>
        </w:rPr>
        <w:t>Lame</w:t>
      </w:r>
    </w:p>
    <w:p w:rsidR="00C06517" w:rsidRDefault="00C8056F"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Néant</w:t>
      </w:r>
      <w:r w:rsidR="002176E3" w:rsidRPr="002176E3">
        <w:rPr>
          <w:rFonts w:ascii="Arial" w:hAnsi="Arial" w:cs="Arial"/>
          <w:color w:val="333333"/>
          <w:sz w:val="24"/>
          <w:szCs w:val="24"/>
          <w:shd w:val="clear" w:color="auto" w:fill="FFFFFF"/>
        </w:rPr>
        <w:t xml:space="preserve"> : pores assez fins d'abord blanchâtres puis de couleur jaune à jaune verdâtre bleuissant rapidement au toucher sur tubes adnés, longs et de même couleur</w:t>
      </w:r>
      <w:r w:rsidR="00C06517">
        <w:rPr>
          <w:rFonts w:ascii="Arial" w:hAnsi="Arial" w:cs="Arial"/>
          <w:color w:val="333333"/>
          <w:sz w:val="24"/>
          <w:szCs w:val="24"/>
          <w:shd w:val="clear" w:color="auto" w:fill="FFFFFF"/>
        </w:rPr>
        <w:t>.</w:t>
      </w:r>
    </w:p>
    <w:p w:rsidR="00C8056F" w:rsidRDefault="002176E3" w:rsidP="00C8056F">
      <w:pPr>
        <w:ind w:left="0" w:right="-31" w:firstLine="0"/>
        <w:rPr>
          <w:rStyle w:val="lev"/>
          <w:rFonts w:ascii="Arial" w:hAnsi="Arial" w:cs="Arial"/>
          <w:color w:val="0000FF"/>
          <w:sz w:val="24"/>
          <w:szCs w:val="24"/>
        </w:rPr>
      </w:pPr>
      <w:r w:rsidRPr="00102699">
        <w:rPr>
          <w:rFonts w:ascii="Arial" w:eastAsia="Arial" w:hAnsi="Arial" w:cs="Arial"/>
          <w:b/>
          <w:bCs/>
          <w:color w:val="FFFFFF"/>
          <w:sz w:val="24"/>
          <w:szCs w:val="24"/>
          <w:shd w:val="clear" w:color="auto" w:fill="008000"/>
        </w:rPr>
        <w:t>Anneau</w:t>
      </w:r>
      <w:r w:rsidRPr="002176E3">
        <w:rPr>
          <w:rStyle w:val="lev"/>
          <w:rFonts w:ascii="Arial" w:hAnsi="Arial" w:cs="Arial"/>
          <w:color w:val="0000FF"/>
          <w:sz w:val="24"/>
          <w:szCs w:val="24"/>
        </w:rPr>
        <w:t xml:space="preserve"> </w:t>
      </w:r>
    </w:p>
    <w:p w:rsidR="00C06517" w:rsidRDefault="00102699"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Néant</w:t>
      </w:r>
    </w:p>
    <w:p w:rsidR="00C8056F" w:rsidRDefault="002176E3" w:rsidP="00C8056F">
      <w:pPr>
        <w:ind w:left="0" w:right="-31" w:firstLine="0"/>
        <w:rPr>
          <w:rFonts w:ascii="Arial" w:hAnsi="Arial" w:cs="Arial"/>
          <w:color w:val="333333"/>
          <w:sz w:val="24"/>
          <w:szCs w:val="24"/>
          <w:shd w:val="clear" w:color="auto" w:fill="FFFFFF"/>
        </w:rPr>
      </w:pPr>
      <w:r w:rsidRPr="00102699">
        <w:rPr>
          <w:rFonts w:ascii="Arial" w:eastAsia="Arial" w:hAnsi="Arial" w:cs="Arial"/>
          <w:b/>
          <w:color w:val="FFFFFF"/>
          <w:sz w:val="24"/>
          <w:szCs w:val="24"/>
          <w:shd w:val="clear" w:color="auto" w:fill="008000"/>
        </w:rPr>
        <w:t>Pied</w:t>
      </w:r>
      <w:r w:rsidRPr="00102699">
        <w:rPr>
          <w:rStyle w:val="lev"/>
          <w:rFonts w:ascii="Arial" w:hAnsi="Arial" w:cs="Arial"/>
          <w:color w:val="0000FF"/>
          <w:sz w:val="24"/>
          <w:szCs w:val="24"/>
        </w:rPr>
        <w:t xml:space="preserve"> </w:t>
      </w:r>
      <w:r w:rsidRPr="002176E3">
        <w:rPr>
          <w:rFonts w:ascii="Arial" w:hAnsi="Arial" w:cs="Arial"/>
          <w:color w:val="333333"/>
          <w:sz w:val="24"/>
          <w:szCs w:val="24"/>
          <w:shd w:val="clear" w:color="auto" w:fill="FFFFFF"/>
        </w:rPr>
        <w:t> </w:t>
      </w:r>
    </w:p>
    <w:p w:rsidR="00C06517" w:rsidRDefault="00102699"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Variable</w:t>
      </w:r>
      <w:r w:rsidR="002176E3" w:rsidRPr="002176E3">
        <w:rPr>
          <w:rFonts w:ascii="Arial" w:hAnsi="Arial" w:cs="Arial"/>
          <w:color w:val="333333"/>
          <w:sz w:val="24"/>
          <w:szCs w:val="24"/>
          <w:shd w:val="clear" w:color="auto" w:fill="FFFFFF"/>
        </w:rPr>
        <w:t xml:space="preserve"> : de mince à ventru en passant par trapu, à fines stries verticales, de couleur ocre jaune à fauve ou brun clair</w:t>
      </w:r>
      <w:r w:rsidR="00C06517">
        <w:rPr>
          <w:rFonts w:ascii="Arial" w:hAnsi="Arial" w:cs="Arial"/>
          <w:color w:val="333333"/>
          <w:sz w:val="24"/>
          <w:szCs w:val="24"/>
          <w:shd w:val="clear" w:color="auto" w:fill="FFFFFF"/>
        </w:rPr>
        <w:t>.</w:t>
      </w:r>
    </w:p>
    <w:p w:rsidR="00102699" w:rsidRDefault="002176E3" w:rsidP="00C8056F">
      <w:pPr>
        <w:ind w:left="0" w:right="-31" w:firstLine="0"/>
        <w:rPr>
          <w:rFonts w:ascii="Arial" w:hAnsi="Arial" w:cs="Arial"/>
          <w:color w:val="333333"/>
          <w:sz w:val="24"/>
          <w:szCs w:val="24"/>
          <w:shd w:val="clear" w:color="auto" w:fill="FFFFFF"/>
        </w:rPr>
      </w:pPr>
      <w:r w:rsidRPr="00102699">
        <w:rPr>
          <w:rFonts w:ascii="Arial" w:eastAsia="Arial" w:hAnsi="Arial" w:cs="Arial"/>
          <w:b/>
          <w:bCs/>
          <w:color w:val="FFFFFF"/>
          <w:sz w:val="24"/>
          <w:szCs w:val="24"/>
          <w:shd w:val="clear" w:color="auto" w:fill="008000"/>
        </w:rPr>
        <w:t xml:space="preserve">Exhalaison </w:t>
      </w:r>
      <w:r w:rsidRPr="002176E3">
        <w:rPr>
          <w:rFonts w:ascii="Arial" w:hAnsi="Arial" w:cs="Arial"/>
          <w:color w:val="333333"/>
          <w:sz w:val="24"/>
          <w:szCs w:val="24"/>
          <w:shd w:val="clear" w:color="auto" w:fill="FFFFFF"/>
        </w:rPr>
        <w:t> </w:t>
      </w:r>
    </w:p>
    <w:p w:rsidR="00C06517" w:rsidRDefault="00102699"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Faiblement</w:t>
      </w:r>
      <w:r w:rsidR="002176E3" w:rsidRPr="002176E3">
        <w:rPr>
          <w:rFonts w:ascii="Arial" w:hAnsi="Arial" w:cs="Arial"/>
          <w:color w:val="333333"/>
          <w:sz w:val="24"/>
          <w:szCs w:val="24"/>
          <w:shd w:val="clear" w:color="auto" w:fill="FFFFFF"/>
        </w:rPr>
        <w:t xml:space="preserve"> fruitée à fongique</w:t>
      </w:r>
    </w:p>
    <w:p w:rsidR="00A17BD9" w:rsidRDefault="00A17BD9" w:rsidP="00C8056F">
      <w:pPr>
        <w:ind w:left="0" w:right="-31" w:firstLine="0"/>
        <w:rPr>
          <w:rFonts w:ascii="Arial" w:hAnsi="Arial" w:cs="Arial"/>
          <w:color w:val="333333"/>
          <w:sz w:val="24"/>
          <w:szCs w:val="24"/>
          <w:shd w:val="clear" w:color="auto" w:fill="FFFFFF"/>
        </w:rPr>
      </w:pPr>
    </w:p>
    <w:p w:rsidR="00102699" w:rsidRDefault="002176E3" w:rsidP="00C8056F">
      <w:pPr>
        <w:ind w:left="0" w:right="-31" w:firstLine="0"/>
        <w:rPr>
          <w:rFonts w:ascii="Arial" w:eastAsia="Arial" w:hAnsi="Arial" w:cs="Arial"/>
          <w:b/>
          <w:color w:val="FFFFFF"/>
          <w:sz w:val="24"/>
          <w:szCs w:val="24"/>
          <w:shd w:val="clear" w:color="auto" w:fill="008000"/>
        </w:rPr>
      </w:pPr>
      <w:r w:rsidRPr="00102699">
        <w:rPr>
          <w:rFonts w:ascii="Arial" w:eastAsia="Arial" w:hAnsi="Arial" w:cs="Arial"/>
          <w:b/>
          <w:color w:val="FFFFFF"/>
          <w:sz w:val="24"/>
          <w:szCs w:val="24"/>
          <w:shd w:val="clear" w:color="auto" w:fill="008000"/>
        </w:rPr>
        <w:t>Période de cueillette</w:t>
      </w:r>
    </w:p>
    <w:p w:rsidR="00C06517" w:rsidRDefault="002176E3"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 </w:t>
      </w:r>
      <w:r w:rsidR="00C06517" w:rsidRPr="002176E3">
        <w:rPr>
          <w:rFonts w:ascii="Arial" w:hAnsi="Arial" w:cs="Arial"/>
          <w:color w:val="333333"/>
          <w:sz w:val="24"/>
          <w:szCs w:val="24"/>
          <w:shd w:val="clear" w:color="auto" w:fill="FFFFFF"/>
        </w:rPr>
        <w:t>À</w:t>
      </w:r>
      <w:r w:rsidRPr="002176E3">
        <w:rPr>
          <w:rFonts w:ascii="Arial" w:hAnsi="Arial" w:cs="Arial"/>
          <w:color w:val="333333"/>
          <w:sz w:val="24"/>
          <w:szCs w:val="24"/>
          <w:shd w:val="clear" w:color="auto" w:fill="FFFFFF"/>
        </w:rPr>
        <w:t xml:space="preserve"> partir du milieu de l'été et jusqu'à la fin de l'automne</w:t>
      </w:r>
    </w:p>
    <w:p w:rsidR="00102699" w:rsidRDefault="002176E3" w:rsidP="00C8056F">
      <w:pPr>
        <w:ind w:left="0" w:right="-31" w:firstLine="0"/>
        <w:rPr>
          <w:rFonts w:ascii="Arial" w:eastAsia="Arial" w:hAnsi="Arial" w:cs="Arial"/>
          <w:b/>
          <w:bCs/>
          <w:color w:val="FFFFFF"/>
          <w:sz w:val="24"/>
          <w:szCs w:val="24"/>
          <w:shd w:val="clear" w:color="auto" w:fill="008000"/>
        </w:rPr>
      </w:pPr>
      <w:r w:rsidRPr="00102699">
        <w:rPr>
          <w:rFonts w:ascii="Arial" w:eastAsia="Arial" w:hAnsi="Arial" w:cs="Arial"/>
          <w:b/>
          <w:bCs/>
          <w:color w:val="FFFFFF"/>
          <w:sz w:val="24"/>
          <w:szCs w:val="24"/>
          <w:shd w:val="clear" w:color="auto" w:fill="008000"/>
        </w:rPr>
        <w:t xml:space="preserve">Biotopes </w:t>
      </w:r>
    </w:p>
    <w:p w:rsidR="00C06517" w:rsidRDefault="00102699" w:rsidP="00C8056F">
      <w:pPr>
        <w:ind w:left="0" w:right="-31" w:firstLine="0"/>
        <w:rPr>
          <w:rFonts w:ascii="Arial" w:hAnsi="Arial" w:cs="Arial"/>
          <w:color w:val="333333"/>
          <w:sz w:val="24"/>
          <w:szCs w:val="24"/>
          <w:shd w:val="clear" w:color="auto" w:fill="FFFFFF"/>
        </w:rPr>
      </w:pPr>
      <w:r w:rsidRPr="002176E3">
        <w:rPr>
          <w:rFonts w:ascii="Arial" w:hAnsi="Arial" w:cs="Arial"/>
          <w:color w:val="333333"/>
          <w:sz w:val="24"/>
          <w:szCs w:val="24"/>
          <w:shd w:val="clear" w:color="auto" w:fill="FFFFFF"/>
        </w:rPr>
        <w:t>Principalement</w:t>
      </w:r>
      <w:r w:rsidR="002176E3" w:rsidRPr="002176E3">
        <w:rPr>
          <w:rFonts w:ascii="Arial" w:hAnsi="Arial" w:cs="Arial"/>
          <w:color w:val="333333"/>
          <w:sz w:val="24"/>
          <w:szCs w:val="24"/>
          <w:shd w:val="clear" w:color="auto" w:fill="FFFFFF"/>
        </w:rPr>
        <w:t xml:space="preserve"> sur et aux abords des souches et débris ligneux très décomposés des bois de conifères, sur les talus ou allées de ceux-ci, les bords des fossés et même parfois sur sol empierré, préférant les sols acides, moins fréquemment dans les bois de feuillus ou bois mixtes, appréciant alors la présence des châtaigniers, hêtres et chênes</w:t>
      </w:r>
    </w:p>
    <w:p w:rsidR="00102699" w:rsidRDefault="002176E3" w:rsidP="00C8056F">
      <w:pPr>
        <w:ind w:left="0" w:right="-31" w:firstLine="0"/>
        <w:rPr>
          <w:rStyle w:val="lev"/>
          <w:rFonts w:ascii="Arial" w:hAnsi="Arial" w:cs="Arial"/>
          <w:color w:val="FFFFFF" w:themeColor="background1"/>
          <w:sz w:val="24"/>
          <w:szCs w:val="24"/>
        </w:rPr>
      </w:pPr>
      <w:r w:rsidRPr="00102699">
        <w:rPr>
          <w:rStyle w:val="lev"/>
          <w:rFonts w:ascii="Arial" w:hAnsi="Arial" w:cs="Arial"/>
          <w:color w:val="FFFFFF" w:themeColor="background1"/>
          <w:sz w:val="24"/>
          <w:szCs w:val="24"/>
          <w:highlight w:val="red"/>
        </w:rPr>
        <w:t>Confusions</w:t>
      </w:r>
    </w:p>
    <w:p w:rsidR="00A17BD9" w:rsidRDefault="00102699" w:rsidP="00C8056F">
      <w:pPr>
        <w:ind w:left="0" w:right="-31" w:firstLine="0"/>
        <w:rPr>
          <w:rFonts w:ascii="Arial" w:hAnsi="Arial" w:cs="Arial"/>
          <w:b/>
          <w:color w:val="333333"/>
          <w:sz w:val="24"/>
          <w:szCs w:val="24"/>
          <w:shd w:val="clear" w:color="auto" w:fill="FFFFFF"/>
        </w:rPr>
      </w:pPr>
      <w:r w:rsidRPr="002176E3">
        <w:rPr>
          <w:rFonts w:ascii="Arial" w:hAnsi="Arial" w:cs="Arial"/>
          <w:color w:val="333333"/>
          <w:sz w:val="24"/>
          <w:szCs w:val="24"/>
          <w:shd w:val="clear" w:color="auto" w:fill="FFFFFF"/>
        </w:rPr>
        <w:t>Possible</w:t>
      </w:r>
      <w:r w:rsidR="002176E3" w:rsidRPr="002176E3">
        <w:rPr>
          <w:rFonts w:ascii="Arial" w:hAnsi="Arial" w:cs="Arial"/>
          <w:color w:val="333333"/>
          <w:sz w:val="24"/>
          <w:szCs w:val="24"/>
          <w:shd w:val="clear" w:color="auto" w:fill="FFFFFF"/>
        </w:rPr>
        <w:t xml:space="preserve"> avec d'autres membres de la famille, </w:t>
      </w:r>
      <w:r w:rsidR="002176E3" w:rsidRPr="00102699">
        <w:rPr>
          <w:rFonts w:ascii="Arial" w:hAnsi="Arial" w:cs="Arial"/>
          <w:b/>
          <w:color w:val="333333"/>
          <w:sz w:val="24"/>
          <w:szCs w:val="24"/>
          <w:shd w:val="clear" w:color="auto" w:fill="FFFFFF"/>
        </w:rPr>
        <w:t>tous comestibles</w:t>
      </w:r>
      <w:r>
        <w:rPr>
          <w:rFonts w:ascii="Arial" w:hAnsi="Arial" w:cs="Arial"/>
          <w:b/>
          <w:color w:val="333333"/>
          <w:sz w:val="24"/>
          <w:szCs w:val="24"/>
          <w:shd w:val="clear" w:color="auto" w:fill="FFFFFF"/>
        </w:rPr>
        <w:t>.</w:t>
      </w:r>
    </w:p>
    <w:p w:rsidR="00A17BD9" w:rsidRPr="00A17BD9" w:rsidRDefault="00A17BD9" w:rsidP="00C8056F">
      <w:pPr>
        <w:ind w:left="0" w:right="-31" w:firstLine="0"/>
        <w:rPr>
          <w:rFonts w:ascii="Arial" w:eastAsia="Arial" w:hAnsi="Arial" w:cs="Arial"/>
          <w:b/>
          <w:bCs/>
          <w:color w:val="FFFFFF"/>
          <w:sz w:val="24"/>
          <w:szCs w:val="24"/>
          <w:shd w:val="clear" w:color="auto" w:fill="008000"/>
        </w:rPr>
      </w:pPr>
      <w:r w:rsidRPr="00A17BD9">
        <w:rPr>
          <w:rFonts w:ascii="Arial" w:eastAsia="Arial" w:hAnsi="Arial" w:cs="Arial"/>
          <w:b/>
          <w:bCs/>
          <w:color w:val="FFFFFF"/>
          <w:sz w:val="24"/>
          <w:szCs w:val="24"/>
          <w:shd w:val="clear" w:color="auto" w:fill="008000"/>
        </w:rPr>
        <w:t>Nettoyage</w:t>
      </w:r>
    </w:p>
    <w:p w:rsidR="00A17BD9" w:rsidRDefault="00A17BD9" w:rsidP="00C8056F">
      <w:pPr>
        <w:ind w:left="0" w:right="-31" w:firstLine="0"/>
        <w:rPr>
          <w:rFonts w:ascii="Arial" w:hAnsi="Arial" w:cs="Arial"/>
          <w:color w:val="333333"/>
          <w:sz w:val="24"/>
          <w:szCs w:val="24"/>
          <w:shd w:val="clear" w:color="auto" w:fill="FFFFFF"/>
        </w:rPr>
      </w:pPr>
      <w:r w:rsidRPr="00A17BD9">
        <w:rPr>
          <w:rFonts w:ascii="Arial" w:hAnsi="Arial" w:cs="Arial"/>
          <w:color w:val="333333"/>
          <w:sz w:val="24"/>
          <w:szCs w:val="24"/>
          <w:shd w:val="clear" w:color="auto" w:fill="FFFFFF"/>
        </w:rPr>
        <w:t>Couper les parties terreuses ou abimées du pied. Nettoyer avec un linge humide les sujets les plus jeunes. Sur les sujets plus âgés (chapeau visqueux et tubes verdâtres), ôter la peau du chapeau et les tubes sinon, à la cuisson cela devient très visqueux et désagréable.</w:t>
      </w:r>
    </w:p>
    <w:p w:rsidR="00A17BD9" w:rsidRDefault="00A17BD9" w:rsidP="00C8056F">
      <w:pPr>
        <w:ind w:left="0" w:right="-31" w:firstLine="0"/>
        <w:rPr>
          <w:rFonts w:ascii="Arial" w:eastAsia="Arial" w:hAnsi="Arial" w:cs="Arial"/>
          <w:b/>
          <w:bCs/>
          <w:color w:val="FFFFFF"/>
          <w:sz w:val="24"/>
          <w:szCs w:val="24"/>
          <w:shd w:val="clear" w:color="auto" w:fill="008000"/>
        </w:rPr>
      </w:pPr>
      <w:r w:rsidRPr="00A17BD9">
        <w:rPr>
          <w:rFonts w:ascii="Arial" w:eastAsia="Arial" w:hAnsi="Arial" w:cs="Arial"/>
          <w:b/>
          <w:bCs/>
          <w:color w:val="FFFFFF"/>
          <w:sz w:val="24"/>
          <w:szCs w:val="24"/>
          <w:shd w:val="clear" w:color="auto" w:fill="008000"/>
        </w:rPr>
        <w:t>Quelques photos</w:t>
      </w:r>
    </w:p>
    <w:p w:rsidR="00A17BD9" w:rsidRDefault="002176E3" w:rsidP="001C5842">
      <w:pPr>
        <w:ind w:left="0" w:right="-31" w:firstLine="0"/>
        <w:jc w:val="center"/>
        <w:rPr>
          <w:rFonts w:ascii="Arial" w:hAnsi="Arial" w:cs="Arial"/>
          <w:color w:val="333333"/>
          <w:sz w:val="24"/>
          <w:szCs w:val="24"/>
          <w:shd w:val="clear" w:color="auto" w:fill="FFFFFF"/>
        </w:rPr>
      </w:pPr>
      <w:r w:rsidRPr="00A17BD9">
        <w:rPr>
          <w:rFonts w:ascii="Arial" w:hAnsi="Arial" w:cs="Arial"/>
          <w:color w:val="333333"/>
          <w:sz w:val="24"/>
          <w:szCs w:val="24"/>
          <w:shd w:val="clear" w:color="auto" w:fill="FFFFFF"/>
        </w:rPr>
        <w:br/>
      </w:r>
      <w:r w:rsidR="00A17BD9">
        <w:rPr>
          <w:rFonts w:ascii="Arial" w:hAnsi="Arial" w:cs="Arial"/>
          <w:noProof/>
          <w:color w:val="333333"/>
          <w:sz w:val="24"/>
          <w:szCs w:val="24"/>
          <w:shd w:val="clear" w:color="auto" w:fill="FFFFFF"/>
          <w:lang w:eastAsia="fr-FR"/>
        </w:rPr>
        <w:drawing>
          <wp:inline distT="0" distB="0" distL="0" distR="0">
            <wp:extent cx="1422400" cy="1896533"/>
            <wp:effectExtent l="19050" t="0" r="6350" b="0"/>
            <wp:docPr id="6" name="Image 6" descr="C:\Users\Hoebers\OneDrive\Captures d'écr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ebers\OneDrive\Captures d'écran\2.png"/>
                    <pic:cNvPicPr>
                      <a:picLocks noChangeAspect="1" noChangeArrowheads="1"/>
                    </pic:cNvPicPr>
                  </pic:nvPicPr>
                  <pic:blipFill>
                    <a:blip r:embed="rId9" cstate="print"/>
                    <a:srcRect/>
                    <a:stretch>
                      <a:fillRect/>
                    </a:stretch>
                  </pic:blipFill>
                  <pic:spPr bwMode="auto">
                    <a:xfrm>
                      <a:off x="0" y="0"/>
                      <a:ext cx="1422400" cy="1896533"/>
                    </a:xfrm>
                    <a:prstGeom prst="rect">
                      <a:avLst/>
                    </a:prstGeom>
                    <a:noFill/>
                    <a:ln w="9525">
                      <a:noFill/>
                      <a:miter lim="800000"/>
                      <a:headEnd/>
                      <a:tailEnd/>
                    </a:ln>
                  </pic:spPr>
                </pic:pic>
              </a:graphicData>
            </a:graphic>
          </wp:inline>
        </w:drawing>
      </w:r>
      <w:r w:rsidR="001C5842" w:rsidRPr="001C5842">
        <w:rPr>
          <w:rFonts w:ascii="Arial" w:hAnsi="Arial" w:cs="Arial"/>
          <w:color w:val="333333"/>
          <w:sz w:val="20"/>
          <w:szCs w:val="20"/>
          <w:shd w:val="clear" w:color="auto" w:fill="FFFFFF"/>
        </w:rPr>
        <w:t>Bolet bai coupé</w:t>
      </w:r>
      <w:r w:rsidR="001C5842">
        <w:rPr>
          <w:rFonts w:ascii="Arial" w:hAnsi="Arial" w:cs="Arial"/>
          <w:color w:val="333333"/>
          <w:sz w:val="20"/>
          <w:szCs w:val="20"/>
          <w:shd w:val="clear" w:color="auto" w:fill="FFFFFF"/>
        </w:rPr>
        <w:t xml:space="preserve">  </w:t>
      </w:r>
      <w:r w:rsidR="001C5842">
        <w:rPr>
          <w:rFonts w:ascii="Arial" w:hAnsi="Arial" w:cs="Arial"/>
          <w:noProof/>
          <w:color w:val="333333"/>
          <w:sz w:val="20"/>
          <w:szCs w:val="20"/>
          <w:shd w:val="clear" w:color="auto" w:fill="FFFFFF"/>
          <w:lang w:eastAsia="fr-FR"/>
        </w:rPr>
        <w:drawing>
          <wp:inline distT="0" distB="0" distL="0" distR="0">
            <wp:extent cx="2641600" cy="1828800"/>
            <wp:effectExtent l="19050" t="0" r="6350" b="0"/>
            <wp:docPr id="7" name="Image 7" descr="C:\Users\Hoebers\OneDrive\Captures d'écr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ebers\OneDrive\Captures d'écran\2.png"/>
                    <pic:cNvPicPr>
                      <a:picLocks noChangeAspect="1" noChangeArrowheads="1"/>
                    </pic:cNvPicPr>
                  </pic:nvPicPr>
                  <pic:blipFill>
                    <a:blip r:embed="rId10" cstate="print"/>
                    <a:srcRect/>
                    <a:stretch>
                      <a:fillRect/>
                    </a:stretch>
                  </pic:blipFill>
                  <pic:spPr bwMode="auto">
                    <a:xfrm>
                      <a:off x="0" y="0"/>
                      <a:ext cx="2641600" cy="1828800"/>
                    </a:xfrm>
                    <a:prstGeom prst="rect">
                      <a:avLst/>
                    </a:prstGeom>
                    <a:noFill/>
                    <a:ln w="9525">
                      <a:noFill/>
                      <a:miter lim="800000"/>
                      <a:headEnd/>
                      <a:tailEnd/>
                    </a:ln>
                  </pic:spPr>
                </pic:pic>
              </a:graphicData>
            </a:graphic>
          </wp:inline>
        </w:drawing>
      </w:r>
      <w:r w:rsidR="001C5842">
        <w:rPr>
          <w:rFonts w:ascii="Arial" w:hAnsi="Arial" w:cs="Arial"/>
          <w:color w:val="333333"/>
          <w:sz w:val="20"/>
          <w:szCs w:val="20"/>
          <w:shd w:val="clear" w:color="auto" w:fill="FFFFFF"/>
        </w:rPr>
        <w:t xml:space="preserve"> Bolet bai dessous</w:t>
      </w:r>
    </w:p>
    <w:p w:rsidR="00A17BD9" w:rsidRDefault="00A17BD9" w:rsidP="00C8056F">
      <w:pPr>
        <w:ind w:left="0" w:right="-31" w:firstLine="0"/>
        <w:rPr>
          <w:rFonts w:ascii="Arial" w:hAnsi="Arial" w:cs="Arial"/>
          <w:color w:val="333333"/>
          <w:sz w:val="24"/>
          <w:szCs w:val="24"/>
          <w:shd w:val="clear" w:color="auto" w:fill="FFFFFF"/>
        </w:rPr>
      </w:pPr>
    </w:p>
    <w:p w:rsidR="00A17BD9" w:rsidRDefault="00A17BD9" w:rsidP="00C8056F">
      <w:pPr>
        <w:ind w:left="0" w:right="-31" w:firstLine="0"/>
        <w:rPr>
          <w:rFonts w:ascii="Arial" w:hAnsi="Arial" w:cs="Arial"/>
          <w:color w:val="333333"/>
          <w:sz w:val="24"/>
          <w:szCs w:val="24"/>
          <w:shd w:val="clear" w:color="auto" w:fill="FFFFFF"/>
        </w:rPr>
      </w:pPr>
    </w:p>
    <w:p w:rsidR="002176E3" w:rsidRDefault="002176E3" w:rsidP="00C8056F">
      <w:pPr>
        <w:ind w:left="0" w:right="-31" w:firstLine="0"/>
        <w:rPr>
          <w:rFonts w:ascii="Arial" w:hAnsi="Arial" w:cs="Arial"/>
          <w:b/>
          <w:color w:val="333333"/>
          <w:sz w:val="24"/>
          <w:szCs w:val="24"/>
        </w:rPr>
      </w:pPr>
      <w:r w:rsidRPr="00A17BD9">
        <w:rPr>
          <w:rFonts w:ascii="Arial" w:hAnsi="Arial" w:cs="Arial"/>
          <w:color w:val="333333"/>
          <w:sz w:val="24"/>
          <w:szCs w:val="24"/>
          <w:shd w:val="clear" w:color="auto" w:fill="FFFFFF"/>
        </w:rPr>
        <w:br/>
      </w:r>
      <w:r w:rsidRPr="002176E3">
        <w:rPr>
          <w:rFonts w:ascii="Arial" w:hAnsi="Arial" w:cs="Arial"/>
          <w:color w:val="333333"/>
          <w:sz w:val="24"/>
          <w:szCs w:val="24"/>
          <w:shd w:val="clear" w:color="auto" w:fill="FFFFFF"/>
        </w:rPr>
        <w:drawing>
          <wp:inline distT="0" distB="0" distL="0" distR="0">
            <wp:extent cx="742950" cy="914400"/>
            <wp:effectExtent l="19050" t="0" r="0" b="0"/>
            <wp:docPr id="1" name="Image 2"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gas_champignon01.gif"/>
                    <pic:cNvPicPr>
                      <a:picLocks noChangeAspect="1" noChangeArrowheads="1" noCrop="1"/>
                    </pic:cNvPicPr>
                  </pic:nvPicPr>
                  <pic:blipFill>
                    <a:blip r:embed="rId11"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bookmarkStart w:id="0" w:name="_Hlk51087938"/>
      <w:r w:rsidRPr="002176E3">
        <w:rPr>
          <w:rFonts w:ascii="Arial" w:hAnsi="Arial" w:cs="Arial"/>
          <w:b/>
          <w:color w:val="333333"/>
          <w:sz w:val="24"/>
          <w:szCs w:val="24"/>
        </w:rPr>
        <w:t xml:space="preserve"> </w:t>
      </w:r>
      <w:r w:rsidRPr="0025051D">
        <w:rPr>
          <w:rFonts w:ascii="Arial" w:hAnsi="Arial" w:cs="Arial"/>
          <w:b/>
          <w:color w:val="333333"/>
          <w:sz w:val="24"/>
          <w:szCs w:val="24"/>
        </w:rPr>
        <w:t xml:space="preserve">Bonne </w:t>
      </w:r>
      <w:r>
        <w:rPr>
          <w:rFonts w:ascii="Arial" w:hAnsi="Arial" w:cs="Arial"/>
          <w:b/>
          <w:color w:val="333333"/>
          <w:sz w:val="24"/>
          <w:szCs w:val="24"/>
        </w:rPr>
        <w:t>découverte et soyez prudent</w:t>
      </w:r>
      <w:bookmarkEnd w:id="0"/>
      <w:r>
        <w:rPr>
          <w:rFonts w:ascii="Arial" w:hAnsi="Arial" w:cs="Arial"/>
          <w:b/>
          <w:color w:val="333333"/>
          <w:sz w:val="24"/>
          <w:szCs w:val="24"/>
        </w:rPr>
        <w:t xml:space="preserve"> </w:t>
      </w:r>
      <w:r w:rsidRPr="002176E3">
        <w:rPr>
          <w:rFonts w:ascii="Arial" w:hAnsi="Arial" w:cs="Arial"/>
          <w:b/>
          <w:color w:val="333333"/>
          <w:sz w:val="24"/>
          <w:szCs w:val="24"/>
        </w:rPr>
        <w:drawing>
          <wp:inline distT="0" distB="0" distL="0" distR="0">
            <wp:extent cx="647700" cy="442673"/>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2" cstate="print"/>
                    <a:srcRect/>
                    <a:stretch>
                      <a:fillRect/>
                    </a:stretch>
                  </pic:blipFill>
                  <pic:spPr bwMode="auto">
                    <a:xfrm>
                      <a:off x="0" y="0"/>
                      <a:ext cx="647700" cy="442673"/>
                    </a:xfrm>
                    <a:prstGeom prst="rect">
                      <a:avLst/>
                    </a:prstGeom>
                    <a:noFill/>
                    <a:ln w="9525">
                      <a:noFill/>
                      <a:miter lim="800000"/>
                      <a:headEnd/>
                      <a:tailEnd/>
                    </a:ln>
                  </pic:spPr>
                </pic:pic>
              </a:graphicData>
            </a:graphic>
          </wp:inline>
        </w:drawing>
      </w:r>
    </w:p>
    <w:p w:rsidR="002176E3" w:rsidRPr="00260C73" w:rsidRDefault="002176E3" w:rsidP="002176E3">
      <w:pPr>
        <w:spacing w:line="278" w:lineRule="auto"/>
        <w:ind w:left="1" w:hanging="1"/>
        <w:jc w:val="both"/>
        <w:rPr>
          <w:rFonts w:ascii="Arial" w:eastAsia="Times New Roman" w:hAnsi="Arial" w:cs="Arial"/>
          <w:sz w:val="24"/>
          <w:szCs w:val="24"/>
          <w:lang w:eastAsia="fr-FR"/>
        </w:rPr>
      </w:pPr>
      <w:bookmarkStart w:id="1" w:name="_Hlk51087980"/>
      <w:r w:rsidRPr="0025051D">
        <w:rPr>
          <w:rFonts w:ascii="Arial" w:eastAsia="Times New Roman" w:hAnsi="Arial" w:cs="Arial"/>
          <w:b/>
          <w:sz w:val="24"/>
          <w:szCs w:val="24"/>
          <w:lang w:eastAsia="fr-FR"/>
        </w:rPr>
        <w:t xml:space="preserve">Fiche : </w:t>
      </w:r>
      <w:r w:rsidRPr="0025051D">
        <w:rPr>
          <w:rFonts w:ascii="Arial" w:eastAsia="Times New Roman" w:hAnsi="Arial" w:cs="Arial"/>
          <w:sz w:val="24"/>
          <w:szCs w:val="24"/>
          <w:lang w:eastAsia="fr-FR"/>
        </w:rPr>
        <w:t xml:space="preserve"> </w:t>
      </w:r>
      <w:r w:rsidRPr="0025051D">
        <w:rPr>
          <w:rFonts w:ascii="Arial" w:eastAsia="Times New Roman" w:hAnsi="Arial" w:cs="Arial"/>
          <w:noProof/>
          <w:sz w:val="24"/>
          <w:szCs w:val="24"/>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3" cstate="print"/>
                    <a:stretch>
                      <a:fillRect/>
                    </a:stretch>
                  </pic:blipFill>
                  <pic:spPr>
                    <a:xfrm>
                      <a:off x="0" y="0"/>
                      <a:ext cx="171428" cy="171428"/>
                    </a:xfrm>
                    <a:prstGeom prst="rect">
                      <a:avLst/>
                    </a:prstGeom>
                  </pic:spPr>
                </pic:pic>
              </a:graphicData>
            </a:graphic>
          </wp:inline>
        </w:drawing>
      </w:r>
      <w:r w:rsidRPr="0025051D">
        <w:rPr>
          <w:rFonts w:ascii="Arial" w:eastAsia="Times New Roman" w:hAnsi="Arial" w:cs="Arial"/>
          <w:sz w:val="24"/>
          <w:szCs w:val="24"/>
          <w:lang w:eastAsia="fr-FR"/>
        </w:rPr>
        <w:t xml:space="preserve"> </w:t>
      </w:r>
      <w:r w:rsidRPr="00260C73">
        <w:rPr>
          <w:rFonts w:ascii="Arial" w:eastAsia="Times New Roman" w:hAnsi="Arial" w:cs="Arial"/>
          <w:sz w:val="24"/>
          <w:szCs w:val="24"/>
          <w:lang w:eastAsia="fr-FR"/>
        </w:rPr>
        <w:t>2020 JDN  jardins du nord</w:t>
      </w:r>
      <w:r>
        <w:rPr>
          <w:rFonts w:ascii="Arial" w:eastAsia="Times New Roman" w:hAnsi="Arial" w:cs="Arial"/>
          <w:b/>
          <w:sz w:val="24"/>
          <w:szCs w:val="24"/>
          <w:lang w:eastAsia="fr-FR"/>
        </w:rPr>
        <w:t xml:space="preserve"> </w:t>
      </w:r>
      <w:r w:rsidRPr="00260C73">
        <w:rPr>
          <w:rFonts w:ascii="Arial" w:eastAsia="Times New Roman" w:hAnsi="Arial" w:cs="Arial"/>
          <w:sz w:val="24"/>
          <w:szCs w:val="24"/>
          <w:lang w:eastAsia="fr-FR"/>
        </w:rPr>
        <w:t>(Ancienne fiche d’Eveliotis)</w:t>
      </w:r>
    </w:p>
    <w:p w:rsidR="002176E3" w:rsidRPr="001C5842" w:rsidRDefault="002176E3" w:rsidP="002176E3">
      <w:pPr>
        <w:spacing w:line="240" w:lineRule="auto"/>
        <w:ind w:left="0" w:right="-30" w:firstLine="0"/>
        <w:rPr>
          <w:rFonts w:ascii="Arial" w:hAnsi="Arial" w:cs="Arial"/>
          <w:color w:val="373737"/>
          <w:sz w:val="24"/>
          <w:szCs w:val="24"/>
        </w:rPr>
      </w:pPr>
      <w:r w:rsidRPr="0025051D">
        <w:rPr>
          <w:rFonts w:ascii="Arial" w:hAnsi="Arial" w:cs="Arial"/>
          <w:b/>
          <w:color w:val="373737"/>
          <w:sz w:val="24"/>
          <w:szCs w:val="24"/>
        </w:rPr>
        <w:t>Pour en parler sur le forum </w:t>
      </w:r>
      <w:r w:rsidRPr="002B4220">
        <w:rPr>
          <w:rFonts w:ascii="Arial" w:hAnsi="Arial" w:cs="Arial"/>
          <w:b/>
          <w:color w:val="373737"/>
          <w:sz w:val="24"/>
          <w:szCs w:val="24"/>
        </w:rPr>
        <w:t xml:space="preserve">: </w:t>
      </w:r>
      <w:hyperlink r:id="rId14" w:history="1">
        <w:r w:rsidR="001C5842" w:rsidRPr="001C5842">
          <w:rPr>
            <w:rStyle w:val="Lienhypertexte"/>
            <w:rFonts w:ascii="Arial" w:hAnsi="Arial" w:cs="Arial"/>
            <w:sz w:val="24"/>
            <w:szCs w:val="24"/>
          </w:rPr>
          <w:t>https://www.jardins-du-nord.fr/viewtopic.php?f=106&amp;t=2258&amp;p=28742=bolet+bai#p28742</w:t>
        </w:r>
      </w:hyperlink>
    </w:p>
    <w:p w:rsidR="002176E3" w:rsidRDefault="002176E3" w:rsidP="00102699">
      <w:pPr>
        <w:ind w:hanging="1418"/>
        <w:rPr>
          <w:rFonts w:ascii="Arial" w:hAnsi="Arial" w:cs="Arial"/>
          <w:color w:val="333333"/>
          <w:sz w:val="24"/>
          <w:szCs w:val="24"/>
          <w:shd w:val="clear" w:color="auto" w:fill="FFFFFF"/>
        </w:rPr>
      </w:pPr>
      <w:r w:rsidRPr="0003176B">
        <w:rPr>
          <w:rFonts w:ascii="Arial" w:hAnsi="Arial" w:cs="Arial"/>
          <w:b/>
          <w:sz w:val="24"/>
          <w:szCs w:val="24"/>
        </w:rPr>
        <w:t>Photo :</w:t>
      </w:r>
      <w:r w:rsidRPr="0003176B">
        <w:rPr>
          <w:rFonts w:ascii="Arial" w:hAnsi="Arial" w:cs="Arial"/>
          <w:sz w:val="24"/>
          <w:szCs w:val="24"/>
        </w:rPr>
        <w:t xml:space="preserve"> </w:t>
      </w:r>
      <w:r w:rsidR="001C5842">
        <w:rPr>
          <w:rFonts w:ascii="Arial" w:hAnsi="Arial" w:cs="Arial"/>
          <w:sz w:val="24"/>
          <w:szCs w:val="24"/>
        </w:rPr>
        <w:t>Eveliotis</w:t>
      </w:r>
      <w:r w:rsidRPr="005963EF">
        <w:rPr>
          <w:rStyle w:val="lev"/>
          <w:rFonts w:ascii="Arial" w:hAnsi="Arial" w:cs="Arial"/>
          <w:sz w:val="24"/>
          <w:szCs w:val="24"/>
        </w:rPr>
        <w:br/>
      </w:r>
      <w:bookmarkEnd w:id="1"/>
    </w:p>
    <w:p w:rsidR="002176E3" w:rsidRDefault="002176E3">
      <w:pPr>
        <w:rPr>
          <w:rFonts w:ascii="Arial" w:hAnsi="Arial" w:cs="Arial"/>
          <w:color w:val="333333"/>
          <w:sz w:val="24"/>
          <w:szCs w:val="24"/>
          <w:shd w:val="clear" w:color="auto" w:fill="FFFFFF"/>
        </w:rPr>
      </w:pPr>
    </w:p>
    <w:p w:rsidR="002176E3" w:rsidRDefault="002176E3">
      <w:pPr>
        <w:rPr>
          <w:rFonts w:ascii="Arial" w:hAnsi="Arial" w:cs="Arial"/>
          <w:color w:val="333333"/>
          <w:sz w:val="24"/>
          <w:szCs w:val="24"/>
          <w:shd w:val="clear" w:color="auto" w:fill="FFFFFF"/>
        </w:rPr>
      </w:pPr>
    </w:p>
    <w:p w:rsidR="002176E3" w:rsidRDefault="002176E3">
      <w:pPr>
        <w:rPr>
          <w:rFonts w:ascii="Arial" w:hAnsi="Arial" w:cs="Arial"/>
          <w:color w:val="333333"/>
          <w:sz w:val="24"/>
          <w:szCs w:val="24"/>
          <w:shd w:val="clear" w:color="auto" w:fill="FFFFFF"/>
        </w:rPr>
      </w:pPr>
    </w:p>
    <w:p w:rsidR="002176E3" w:rsidRDefault="002176E3">
      <w:pPr>
        <w:rPr>
          <w:rFonts w:ascii="Arial" w:hAnsi="Arial" w:cs="Arial"/>
          <w:color w:val="333333"/>
          <w:sz w:val="24"/>
          <w:szCs w:val="24"/>
          <w:shd w:val="clear" w:color="auto" w:fill="FFFFFF"/>
        </w:rPr>
      </w:pPr>
    </w:p>
    <w:sectPr w:rsidR="002176E3" w:rsidSect="002176E3">
      <w:footerReference w:type="default" r:id="rId15"/>
      <w:pgSz w:w="16838" w:h="11906" w:orient="landscape" w:code="9"/>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BF4" w:rsidRDefault="00B81BF4" w:rsidP="00D276CD">
      <w:pPr>
        <w:spacing w:after="0" w:line="240" w:lineRule="auto"/>
      </w:pPr>
      <w:r>
        <w:separator/>
      </w:r>
    </w:p>
  </w:endnote>
  <w:endnote w:type="continuationSeparator" w:id="0">
    <w:p w:rsidR="00B81BF4" w:rsidRDefault="00B81BF4" w:rsidP="00D276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95860"/>
      <w:docPartObj>
        <w:docPartGallery w:val="Page Numbers (Bottom of Page)"/>
        <w:docPartUnique/>
      </w:docPartObj>
    </w:sdtPr>
    <w:sdtContent>
      <w:sdt>
        <w:sdtPr>
          <w:id w:val="123787606"/>
          <w:docPartObj>
            <w:docPartGallery w:val="Page Numbers (Top of Page)"/>
            <w:docPartUnique/>
          </w:docPartObj>
        </w:sdtPr>
        <w:sdtContent>
          <w:p w:rsidR="00D276CD" w:rsidRDefault="00D276CD">
            <w:pPr>
              <w:pStyle w:val="Pieddepage"/>
              <w:jc w:val="right"/>
            </w:pPr>
            <w:r>
              <w:t xml:space="preserve">Page </w:t>
            </w:r>
            <w:r>
              <w:rPr>
                <w:b/>
                <w:sz w:val="24"/>
                <w:szCs w:val="24"/>
              </w:rPr>
              <w:fldChar w:fldCharType="begin"/>
            </w:r>
            <w:r>
              <w:rPr>
                <w:b/>
              </w:rPr>
              <w:instrText>PAGE</w:instrText>
            </w:r>
            <w:r>
              <w:rPr>
                <w:b/>
                <w:sz w:val="24"/>
                <w:szCs w:val="24"/>
              </w:rPr>
              <w:fldChar w:fldCharType="separate"/>
            </w:r>
            <w:r w:rsidR="00B81BF4">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81BF4">
              <w:rPr>
                <w:b/>
                <w:noProof/>
              </w:rPr>
              <w:t>1</w:t>
            </w:r>
            <w:r>
              <w:rPr>
                <w:b/>
                <w:sz w:val="24"/>
                <w:szCs w:val="24"/>
              </w:rPr>
              <w:fldChar w:fldCharType="end"/>
            </w:r>
          </w:p>
        </w:sdtContent>
      </w:sdt>
    </w:sdtContent>
  </w:sdt>
  <w:p w:rsidR="00D276CD" w:rsidRDefault="00D276C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BF4" w:rsidRDefault="00B81BF4" w:rsidP="00D276CD">
      <w:pPr>
        <w:spacing w:after="0" w:line="240" w:lineRule="auto"/>
      </w:pPr>
      <w:r>
        <w:separator/>
      </w:r>
    </w:p>
  </w:footnote>
  <w:footnote w:type="continuationSeparator" w:id="0">
    <w:p w:rsidR="00B81BF4" w:rsidRDefault="00B81BF4" w:rsidP="00D276C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2176E3"/>
    <w:rsid w:val="00102699"/>
    <w:rsid w:val="001C1FF9"/>
    <w:rsid w:val="001C5842"/>
    <w:rsid w:val="002176E3"/>
    <w:rsid w:val="002229AD"/>
    <w:rsid w:val="006A4BE8"/>
    <w:rsid w:val="006A5C29"/>
    <w:rsid w:val="007C59FF"/>
    <w:rsid w:val="00A163D3"/>
    <w:rsid w:val="00A17BD9"/>
    <w:rsid w:val="00AE0E4D"/>
    <w:rsid w:val="00B81BF4"/>
    <w:rsid w:val="00C06517"/>
    <w:rsid w:val="00C8056F"/>
    <w:rsid w:val="00D276CD"/>
    <w:rsid w:val="00E26642"/>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2176E3"/>
    <w:rPr>
      <w:b/>
      <w:bCs/>
    </w:rPr>
  </w:style>
  <w:style w:type="character" w:styleId="Lienhypertexte">
    <w:name w:val="Hyperlink"/>
    <w:basedOn w:val="Policepardfaut"/>
    <w:uiPriority w:val="99"/>
    <w:unhideWhenUsed/>
    <w:rsid w:val="002176E3"/>
    <w:rPr>
      <w:color w:val="0000FF"/>
      <w:u w:val="single"/>
    </w:rPr>
  </w:style>
  <w:style w:type="paragraph" w:styleId="Textedebulles">
    <w:name w:val="Balloon Text"/>
    <w:basedOn w:val="Normal"/>
    <w:link w:val="TextedebullesCar"/>
    <w:uiPriority w:val="99"/>
    <w:semiHidden/>
    <w:unhideWhenUsed/>
    <w:rsid w:val="002176E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176E3"/>
    <w:rPr>
      <w:rFonts w:ascii="Tahoma" w:hAnsi="Tahoma" w:cs="Tahoma"/>
      <w:sz w:val="16"/>
      <w:szCs w:val="16"/>
    </w:rPr>
  </w:style>
  <w:style w:type="paragraph" w:styleId="En-tte">
    <w:name w:val="header"/>
    <w:basedOn w:val="Normal"/>
    <w:link w:val="En-tteCar"/>
    <w:uiPriority w:val="99"/>
    <w:semiHidden/>
    <w:unhideWhenUsed/>
    <w:rsid w:val="00D276C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276CD"/>
  </w:style>
  <w:style w:type="paragraph" w:styleId="Pieddepage">
    <w:name w:val="footer"/>
    <w:basedOn w:val="Normal"/>
    <w:link w:val="PieddepageCar"/>
    <w:uiPriority w:val="99"/>
    <w:unhideWhenUsed/>
    <w:rsid w:val="00D276C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76CD"/>
  </w:style>
  <w:style w:type="character" w:styleId="Lienhypertextesuivivisit">
    <w:name w:val="FollowedHyperlink"/>
    <w:basedOn w:val="Policepardfaut"/>
    <w:uiPriority w:val="99"/>
    <w:semiHidden/>
    <w:unhideWhenUsed/>
    <w:rsid w:val="00D276CD"/>
    <w:rPr>
      <w:color w:val="800080" w:themeColor="followedHyperlink"/>
      <w:u w:val="single"/>
    </w:rPr>
  </w:style>
  <w:style w:type="character" w:customStyle="1" w:styleId="highlight">
    <w:name w:val="highlight"/>
    <w:basedOn w:val="Policepardfaut"/>
    <w:rsid w:val="00A17BD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gif"/><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jardins-du-nord.fr/viewtopic.php?f=106&amp;t=2258&amp;p=28742=bolet+bai#p2874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450</Words>
  <Characters>2481</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2020-10-08T08:14:00Z</dcterms:created>
  <dcterms:modified xsi:type="dcterms:W3CDTF">2020-10-08T08:14:00Z</dcterms:modified>
</cp:coreProperties>
</file>