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6A97" w:rsidRDefault="00F76A97">
      <w:pPr>
        <w:rPr>
          <w:rStyle w:val="lev"/>
          <w:rFonts w:ascii="Trebuchet MS" w:hAnsi="Trebuchet MS"/>
          <w:color w:val="0000BF"/>
          <w:sz w:val="26"/>
          <w:szCs w:val="26"/>
        </w:rPr>
      </w:pPr>
    </w:p>
    <w:p w:rsidR="00F76A97" w:rsidRDefault="00F76A97">
      <w:pPr>
        <w:rPr>
          <w:rStyle w:val="lev"/>
          <w:rFonts w:ascii="Trebuchet MS" w:hAnsi="Trebuchet MS"/>
          <w:color w:val="0000BF"/>
          <w:sz w:val="26"/>
          <w:szCs w:val="26"/>
        </w:rPr>
      </w:pPr>
    </w:p>
    <w:p w:rsidR="00F76A97" w:rsidRDefault="00F76A97" w:rsidP="00F76A97">
      <w:pPr>
        <w:ind w:right="-31"/>
        <w:rPr>
          <w:rStyle w:val="lev"/>
          <w:rFonts w:ascii="Trebuchet MS" w:hAnsi="Trebuchet MS"/>
          <w:color w:val="0000BF"/>
          <w:sz w:val="26"/>
          <w:szCs w:val="26"/>
        </w:rPr>
      </w:pPr>
      <w:r w:rsidRPr="00F76A97">
        <w:rPr>
          <w:rStyle w:val="lev"/>
          <w:rFonts w:ascii="Trebuchet MS" w:hAnsi="Trebuchet MS"/>
          <w:noProof/>
          <w:color w:val="0000BF"/>
          <w:sz w:val="26"/>
          <w:szCs w:val="26"/>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6A5C29" w:rsidRPr="00F76A97" w:rsidRDefault="00F76A97" w:rsidP="00F76A97">
      <w:pPr>
        <w:ind w:hanging="1560"/>
        <w:jc w:val="center"/>
        <w:rPr>
          <w:rFonts w:ascii="Arial" w:eastAsia="Times New Roman" w:hAnsi="Arial" w:cs="Arial"/>
          <w:b/>
          <w:bCs/>
          <w:color w:val="FFFFFF" w:themeColor="background1"/>
          <w:sz w:val="32"/>
          <w:szCs w:val="32"/>
          <w:highlight w:val="darkGreen"/>
          <w:lang w:eastAsia="fr-FR"/>
        </w:rPr>
      </w:pPr>
      <w:r w:rsidRPr="00F76A97">
        <w:rPr>
          <w:rFonts w:ascii="Arial" w:eastAsia="Times New Roman" w:hAnsi="Arial" w:cs="Arial"/>
          <w:b/>
          <w:bCs/>
          <w:color w:val="FFFFFF" w:themeColor="background1"/>
          <w:sz w:val="32"/>
          <w:szCs w:val="32"/>
          <w:highlight w:val="darkGreen"/>
          <w:lang w:eastAsia="fr-FR"/>
        </w:rPr>
        <w:t>Faire son compost</w:t>
      </w:r>
    </w:p>
    <w:p w:rsidR="00F76A97" w:rsidRDefault="00BB1FF6" w:rsidP="00F76A97">
      <w:pPr>
        <w:ind w:left="0" w:firstLine="0"/>
        <w:rPr>
          <w:rFonts w:ascii="Arial" w:eastAsiaTheme="majorEastAsia" w:hAnsi="Arial" w:cs="Arial"/>
          <w:b/>
          <w:color w:val="FFFFFF"/>
          <w:sz w:val="24"/>
          <w:szCs w:val="24"/>
          <w:highlight w:val="darkGreen"/>
        </w:rPr>
      </w:pPr>
      <w:r w:rsidRPr="00F76A97">
        <w:rPr>
          <w:rFonts w:ascii="Arial" w:eastAsiaTheme="majorEastAsia" w:hAnsi="Arial" w:cs="Arial"/>
          <w:b/>
          <w:color w:val="FFFFFF"/>
          <w:sz w:val="24"/>
          <w:szCs w:val="24"/>
          <w:highlight w:val="darkGreen"/>
        </w:rPr>
        <w:t>Pourquoi faire du compost</w:t>
      </w:r>
      <w:r w:rsidR="002F1C68">
        <w:rPr>
          <w:rFonts w:ascii="Arial" w:eastAsiaTheme="majorEastAsia" w:hAnsi="Arial" w:cs="Arial"/>
          <w:b/>
          <w:color w:val="FFFFFF"/>
          <w:sz w:val="24"/>
          <w:szCs w:val="24"/>
          <w:highlight w:val="darkGreen"/>
        </w:rPr>
        <w:t> ?</w:t>
      </w:r>
    </w:p>
    <w:p w:rsidR="00BB1FF6" w:rsidRPr="00F76A97" w:rsidRDefault="00BB1FF6" w:rsidP="00F76A97">
      <w:pPr>
        <w:ind w:left="0" w:firstLine="0"/>
        <w:rPr>
          <w:rFonts w:ascii="Arial" w:hAnsi="Arial" w:cs="Arial"/>
          <w:bCs/>
          <w:color w:val="333333"/>
          <w:sz w:val="24"/>
          <w:szCs w:val="24"/>
        </w:rPr>
      </w:pPr>
      <w:r w:rsidRPr="00F76A97">
        <w:rPr>
          <w:rFonts w:ascii="Arial" w:hAnsi="Arial" w:cs="Arial"/>
          <w:bCs/>
          <w:color w:val="333333"/>
          <w:sz w:val="24"/>
          <w:szCs w:val="24"/>
        </w:rPr>
        <w:t>Cela vous permet tout d'abord de réduire votre volume de déchet aussi bien à la maison qu'au jardin.</w:t>
      </w:r>
      <w:r w:rsidRPr="00F76A97">
        <w:rPr>
          <w:rFonts w:ascii="Arial" w:hAnsi="Arial" w:cs="Arial"/>
          <w:bCs/>
          <w:color w:val="333333"/>
          <w:sz w:val="24"/>
          <w:szCs w:val="24"/>
        </w:rPr>
        <w:br/>
        <w:t xml:space="preserve">Si vous n'en pouvez plus de devoir sortir une poubelle par semaine et des nombreux </w:t>
      </w:r>
      <w:r w:rsidR="002007C7" w:rsidRPr="00F76A97">
        <w:rPr>
          <w:rFonts w:ascii="Arial" w:hAnsi="Arial" w:cs="Arial"/>
          <w:bCs/>
          <w:color w:val="333333"/>
          <w:sz w:val="24"/>
          <w:szCs w:val="24"/>
        </w:rPr>
        <w:t>aller-retour</w:t>
      </w:r>
      <w:r w:rsidRPr="00F76A97">
        <w:rPr>
          <w:rFonts w:ascii="Arial" w:hAnsi="Arial" w:cs="Arial"/>
          <w:bCs/>
          <w:color w:val="333333"/>
          <w:sz w:val="24"/>
          <w:szCs w:val="24"/>
        </w:rPr>
        <w:t xml:space="preserve"> à la déchetterie pour l'acheminement de vos déchets de jardin, il est temps pour vous de commencer un compost.</w:t>
      </w:r>
      <w:r w:rsidRPr="00F76A97">
        <w:rPr>
          <w:rFonts w:ascii="Arial" w:hAnsi="Arial" w:cs="Arial"/>
          <w:bCs/>
          <w:color w:val="333333"/>
          <w:sz w:val="24"/>
          <w:szCs w:val="24"/>
        </w:rPr>
        <w:br/>
        <w:t>Aussi, que vous ayez un jardin d'agrément ou potager, le compost s'avère être un fertilisant de première qualité.</w:t>
      </w:r>
    </w:p>
    <w:p w:rsidR="00BB1FF6" w:rsidRDefault="00BB1FF6" w:rsidP="00F76A97">
      <w:pPr>
        <w:ind w:left="0" w:firstLine="0"/>
        <w:rPr>
          <w:rFonts w:ascii="Arial" w:hAnsi="Arial" w:cs="Arial"/>
          <w:bCs/>
          <w:color w:val="333333"/>
          <w:sz w:val="24"/>
          <w:szCs w:val="24"/>
        </w:rPr>
      </w:pPr>
      <w:r w:rsidRPr="00F76A97">
        <w:rPr>
          <w:rFonts w:ascii="Arial" w:eastAsiaTheme="majorEastAsia" w:hAnsi="Arial" w:cs="Arial"/>
          <w:b/>
          <w:bCs/>
          <w:color w:val="FFFFFF"/>
          <w:sz w:val="24"/>
          <w:szCs w:val="24"/>
          <w:highlight w:val="darkGreen"/>
        </w:rPr>
        <w:t>Le bac à compost</w:t>
      </w:r>
      <w:r>
        <w:rPr>
          <w:rFonts w:ascii="Trebuchet MS" w:hAnsi="Trebuchet MS"/>
          <w:color w:val="333333"/>
          <w:sz w:val="13"/>
          <w:szCs w:val="13"/>
        </w:rPr>
        <w:br/>
      </w:r>
      <w:r>
        <w:rPr>
          <w:rFonts w:ascii="Trebuchet MS" w:hAnsi="Trebuchet MS"/>
          <w:color w:val="333333"/>
          <w:sz w:val="13"/>
          <w:szCs w:val="13"/>
        </w:rPr>
        <w:br/>
      </w:r>
      <w:r w:rsidRPr="00F76A97">
        <w:rPr>
          <w:rFonts w:ascii="Arial" w:hAnsi="Arial" w:cs="Arial"/>
          <w:bCs/>
          <w:color w:val="333333"/>
          <w:sz w:val="24"/>
          <w:szCs w:val="24"/>
        </w:rPr>
        <w:t>Attention lors de l'achat d'un composteur en plastique carré. Ceux-ci ayant des parois maintenues par emboitement, les attaches finissent parfois par casser. Vérifiez bien qu'il s'agit d'un plastique de bonne qualité.</w:t>
      </w:r>
      <w:r w:rsidRPr="00F76A97">
        <w:rPr>
          <w:rFonts w:ascii="Arial" w:hAnsi="Arial" w:cs="Arial"/>
          <w:bCs/>
          <w:color w:val="333333"/>
          <w:sz w:val="24"/>
          <w:szCs w:val="24"/>
        </w:rPr>
        <w:br/>
        <w:t>Certains indices ne trompent pas : étiquette indiquant un traitement anti-UV, longue garantie, souplesse du plastique.</w:t>
      </w:r>
      <w:r w:rsidRPr="00F76A97">
        <w:rPr>
          <w:rFonts w:ascii="Arial" w:hAnsi="Arial" w:cs="Arial"/>
          <w:bCs/>
          <w:color w:val="333333"/>
          <w:sz w:val="24"/>
          <w:szCs w:val="24"/>
        </w:rPr>
        <w:br/>
        <w:t>Le prix n'est pas nécessairement un gage de qualité, on trouve parfois des modèles chers mais peu solides.</w:t>
      </w:r>
      <w:r w:rsidRPr="00F76A97">
        <w:rPr>
          <w:rFonts w:ascii="Arial" w:hAnsi="Arial" w:cs="Arial"/>
          <w:bCs/>
          <w:color w:val="333333"/>
          <w:sz w:val="24"/>
          <w:szCs w:val="24"/>
        </w:rPr>
        <w:br/>
        <w:t>Pour éviter ces inconvénients, choisissez plutôt un bac rond en un seul morceau, ils sont plus solides et aussi plus efficaces pour le processus de compostage.</w:t>
      </w:r>
      <w:r w:rsidRPr="00F76A97">
        <w:rPr>
          <w:rFonts w:ascii="Arial" w:hAnsi="Arial" w:cs="Arial"/>
          <w:bCs/>
          <w:color w:val="333333"/>
          <w:sz w:val="24"/>
          <w:szCs w:val="24"/>
        </w:rPr>
        <w:br/>
        <w:t xml:space="preserve">Vous pouvez tout </w:t>
      </w:r>
      <w:r w:rsidR="002F1C68" w:rsidRPr="00F76A97">
        <w:rPr>
          <w:rFonts w:ascii="Arial" w:hAnsi="Arial" w:cs="Arial"/>
          <w:bCs/>
          <w:color w:val="333333"/>
          <w:sz w:val="24"/>
          <w:szCs w:val="24"/>
        </w:rPr>
        <w:t>à</w:t>
      </w:r>
      <w:r w:rsidRPr="00F76A97">
        <w:rPr>
          <w:rFonts w:ascii="Arial" w:hAnsi="Arial" w:cs="Arial"/>
          <w:bCs/>
          <w:color w:val="333333"/>
          <w:sz w:val="24"/>
          <w:szCs w:val="24"/>
        </w:rPr>
        <w:t xml:space="preserve"> fait construire un bac vous même en assemblant quatre palettes de transport entre elles par exemple.</w:t>
      </w:r>
      <w:r w:rsidRPr="00F76A97">
        <w:rPr>
          <w:rFonts w:ascii="Arial" w:hAnsi="Arial" w:cs="Arial"/>
          <w:bCs/>
          <w:color w:val="333333"/>
          <w:sz w:val="24"/>
          <w:szCs w:val="24"/>
        </w:rPr>
        <w:br/>
        <w:t>Une dernière méthode consiste à se passer de bac, il s'agit du compostage en tas.</w:t>
      </w:r>
    </w:p>
    <w:p w:rsidR="0008272A" w:rsidRPr="00F76A97" w:rsidRDefault="0008272A" w:rsidP="0008272A">
      <w:pPr>
        <w:ind w:left="0" w:firstLine="0"/>
        <w:jc w:val="center"/>
        <w:rPr>
          <w:rFonts w:ascii="Arial" w:hAnsi="Arial" w:cs="Arial"/>
          <w:bCs/>
          <w:color w:val="333333"/>
          <w:sz w:val="24"/>
          <w:szCs w:val="24"/>
        </w:rPr>
      </w:pPr>
      <w:r>
        <w:rPr>
          <w:rFonts w:ascii="Arial" w:hAnsi="Arial" w:cs="Arial"/>
          <w:bCs/>
          <w:noProof/>
          <w:color w:val="333333"/>
          <w:sz w:val="24"/>
          <w:szCs w:val="24"/>
          <w:lang w:eastAsia="fr-FR"/>
        </w:rPr>
        <w:drawing>
          <wp:inline distT="0" distB="0" distL="0" distR="0">
            <wp:extent cx="1701800" cy="1276350"/>
            <wp:effectExtent l="19050" t="0" r="0" b="0"/>
            <wp:docPr id="2" name="Image 1"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ebers\OneDrive\Captures d'écran\3.png"/>
                    <pic:cNvPicPr>
                      <a:picLocks noChangeAspect="1" noChangeArrowheads="1"/>
                    </pic:cNvPicPr>
                  </pic:nvPicPr>
                  <pic:blipFill>
                    <a:blip r:embed="rId8" cstate="print"/>
                    <a:srcRect/>
                    <a:stretch>
                      <a:fillRect/>
                    </a:stretch>
                  </pic:blipFill>
                  <pic:spPr bwMode="auto">
                    <a:xfrm>
                      <a:off x="0" y="0"/>
                      <a:ext cx="1701800" cy="1276350"/>
                    </a:xfrm>
                    <a:prstGeom prst="rect">
                      <a:avLst/>
                    </a:prstGeom>
                    <a:noFill/>
                    <a:ln w="9525">
                      <a:noFill/>
                      <a:miter lim="800000"/>
                      <a:headEnd/>
                      <a:tailEnd/>
                    </a:ln>
                  </pic:spPr>
                </pic:pic>
              </a:graphicData>
            </a:graphic>
          </wp:inline>
        </w:drawing>
      </w:r>
    </w:p>
    <w:p w:rsidR="004326DA" w:rsidRDefault="00BB1FF6" w:rsidP="00F76A97">
      <w:pPr>
        <w:ind w:left="0" w:firstLine="0"/>
        <w:rPr>
          <w:rFonts w:ascii="Arial" w:eastAsiaTheme="majorEastAsia" w:hAnsi="Arial" w:cs="Arial"/>
          <w:b/>
          <w:color w:val="FFFFFF"/>
          <w:sz w:val="24"/>
          <w:szCs w:val="24"/>
        </w:rPr>
      </w:pPr>
      <w:r w:rsidRPr="00F76A97">
        <w:rPr>
          <w:rFonts w:ascii="Arial" w:eastAsiaTheme="majorEastAsia" w:hAnsi="Arial" w:cs="Arial"/>
          <w:b/>
          <w:color w:val="FFFFFF"/>
          <w:sz w:val="24"/>
          <w:szCs w:val="24"/>
          <w:highlight w:val="darkGreen"/>
        </w:rPr>
        <w:lastRenderedPageBreak/>
        <w:t>Quels déchets composter ?</w:t>
      </w:r>
    </w:p>
    <w:p w:rsidR="00BB1FF6" w:rsidRPr="00F76A97" w:rsidRDefault="00BB1FF6" w:rsidP="00F76A97">
      <w:pPr>
        <w:ind w:left="0" w:firstLine="0"/>
        <w:rPr>
          <w:rFonts w:ascii="Arial" w:hAnsi="Arial" w:cs="Arial"/>
          <w:bCs/>
          <w:color w:val="333333"/>
          <w:sz w:val="24"/>
          <w:szCs w:val="24"/>
        </w:rPr>
      </w:pPr>
      <w:r w:rsidRPr="00F76A97">
        <w:rPr>
          <w:rFonts w:ascii="Arial" w:hAnsi="Arial" w:cs="Arial"/>
          <w:bCs/>
          <w:color w:val="333333"/>
          <w:sz w:val="24"/>
          <w:szCs w:val="24"/>
        </w:rPr>
        <w:t>Tous les déchets organiques peuvent être compostés.</w:t>
      </w:r>
      <w:r w:rsidRPr="00F76A97">
        <w:rPr>
          <w:rFonts w:ascii="Arial" w:hAnsi="Arial" w:cs="Arial"/>
          <w:bCs/>
          <w:color w:val="333333"/>
          <w:sz w:val="24"/>
          <w:szCs w:val="24"/>
        </w:rPr>
        <w:br/>
        <w:t>On évitera toutefois la viande et le fromage qui peuvent attirer rats et souris. Le pain est aussi à éviter, en trop grande quantité il peut carrément arrêter le processus de compostage. Ceci est du aux moisissures bleues/vertes qui se trouvent sur le pain, elles sont antibactériennes et ce sont principalement les bactéries qui transforment la matière organique en compost.</w:t>
      </w:r>
    </w:p>
    <w:p w:rsidR="00F76A97" w:rsidRDefault="00BB1FF6" w:rsidP="00F76A97">
      <w:pPr>
        <w:ind w:left="0" w:firstLine="0"/>
        <w:rPr>
          <w:rFonts w:ascii="Arial" w:eastAsiaTheme="majorEastAsia" w:hAnsi="Arial" w:cs="Arial"/>
          <w:b/>
          <w:bCs/>
          <w:color w:val="FFFFFF"/>
          <w:sz w:val="24"/>
          <w:szCs w:val="24"/>
        </w:rPr>
      </w:pPr>
      <w:r w:rsidRPr="00F76A97">
        <w:rPr>
          <w:rFonts w:ascii="Arial" w:eastAsiaTheme="majorEastAsia" w:hAnsi="Arial" w:cs="Arial"/>
          <w:b/>
          <w:bCs/>
          <w:color w:val="FFFFFF"/>
          <w:sz w:val="24"/>
          <w:szCs w:val="24"/>
          <w:highlight w:val="darkGreen"/>
        </w:rPr>
        <w:t>Quels déchets en quelle quantité ?</w:t>
      </w:r>
    </w:p>
    <w:p w:rsidR="00BB1FF6" w:rsidRPr="00F76A97" w:rsidRDefault="00BB1FF6" w:rsidP="00F76A97">
      <w:pPr>
        <w:ind w:left="0" w:firstLine="0"/>
        <w:rPr>
          <w:rFonts w:ascii="Arial" w:hAnsi="Arial" w:cs="Arial"/>
          <w:bCs/>
          <w:color w:val="333333"/>
          <w:sz w:val="24"/>
          <w:szCs w:val="24"/>
        </w:rPr>
      </w:pPr>
      <w:r w:rsidRPr="00F76A97">
        <w:rPr>
          <w:rFonts w:ascii="Arial" w:hAnsi="Arial" w:cs="Arial"/>
          <w:bCs/>
          <w:color w:val="333333"/>
          <w:sz w:val="24"/>
          <w:szCs w:val="24"/>
        </w:rPr>
        <w:t>Il y a deux types de déchets, les matières azotées et carbonées. Pour faire un bon compost il faut la moitié de chaque et ne jamais ajouter de trop grosses quantité de l'un ou l'autre en une seule fois. Il faut toujours un bon mélange entre les deux.</w:t>
      </w:r>
    </w:p>
    <w:p w:rsidR="002F1C68" w:rsidRDefault="00BB1FF6" w:rsidP="004326DA">
      <w:pPr>
        <w:ind w:left="0" w:firstLine="0"/>
        <w:rPr>
          <w:rFonts w:ascii="Arial" w:hAnsi="Arial" w:cs="Arial"/>
          <w:bCs/>
          <w:sz w:val="24"/>
          <w:szCs w:val="24"/>
        </w:rPr>
      </w:pPr>
      <w:r w:rsidRPr="004326DA">
        <w:rPr>
          <w:rFonts w:ascii="Arial" w:eastAsiaTheme="majorEastAsia" w:hAnsi="Arial" w:cs="Arial"/>
          <w:b/>
          <w:color w:val="FFFFFF"/>
          <w:sz w:val="24"/>
          <w:szCs w:val="24"/>
          <w:highlight w:val="darkGreen"/>
        </w:rPr>
        <w:t>Quels sont ces déchets ?</w:t>
      </w:r>
      <w:r w:rsidRPr="004326DA">
        <w:rPr>
          <w:rFonts w:ascii="Trebuchet MS" w:hAnsi="Trebuchet MS"/>
          <w:color w:val="333333"/>
          <w:sz w:val="13"/>
          <w:szCs w:val="13"/>
        </w:rPr>
        <w:br/>
      </w:r>
      <w:r>
        <w:rPr>
          <w:rFonts w:ascii="Trebuchet MS" w:hAnsi="Trebuchet MS"/>
          <w:color w:val="333333"/>
          <w:sz w:val="13"/>
          <w:szCs w:val="13"/>
        </w:rPr>
        <w:br/>
      </w:r>
      <w:r w:rsidRPr="004326DA">
        <w:rPr>
          <w:rFonts w:ascii="Arial" w:hAnsi="Arial" w:cs="Arial"/>
          <w:bCs/>
          <w:sz w:val="24"/>
          <w:szCs w:val="24"/>
        </w:rPr>
        <w:t>C'est assez simple, les déchets azotés contiennent beaucoup d'eau alors que les déchets carbonés sont généralement secs.</w:t>
      </w:r>
      <w:r w:rsidRPr="004326DA">
        <w:rPr>
          <w:rFonts w:ascii="Arial" w:hAnsi="Arial" w:cs="Arial"/>
          <w:bCs/>
          <w:sz w:val="24"/>
          <w:szCs w:val="24"/>
        </w:rPr>
        <w:br/>
      </w:r>
      <w:r w:rsidRPr="004326DA">
        <w:rPr>
          <w:rFonts w:ascii="Arial" w:hAnsi="Arial" w:cs="Arial"/>
          <w:b/>
          <w:bCs/>
          <w:i/>
          <w:sz w:val="24"/>
          <w:szCs w:val="24"/>
        </w:rPr>
        <w:t xml:space="preserve">Déchets azotés </w:t>
      </w:r>
      <w:r w:rsidRPr="004326DA">
        <w:rPr>
          <w:rFonts w:ascii="Arial" w:hAnsi="Arial" w:cs="Arial"/>
          <w:bCs/>
          <w:sz w:val="24"/>
          <w:szCs w:val="24"/>
        </w:rPr>
        <w:br/>
        <w:t>Épluchures de légumes, tonte de pelouse, mauvaises herbes, fruits et légumes, ...</w:t>
      </w:r>
    </w:p>
    <w:p w:rsidR="002F1C68" w:rsidRDefault="00BB1FF6" w:rsidP="002F1C68">
      <w:pPr>
        <w:spacing w:after="0"/>
        <w:ind w:left="0" w:firstLine="0"/>
        <w:rPr>
          <w:rFonts w:ascii="Arial" w:hAnsi="Arial" w:cs="Arial"/>
          <w:b/>
          <w:bCs/>
          <w:i/>
          <w:sz w:val="24"/>
          <w:szCs w:val="24"/>
        </w:rPr>
      </w:pPr>
      <w:r w:rsidRPr="002F1C68">
        <w:rPr>
          <w:rFonts w:ascii="Arial" w:hAnsi="Arial" w:cs="Arial"/>
          <w:b/>
          <w:bCs/>
          <w:i/>
          <w:sz w:val="24"/>
          <w:szCs w:val="24"/>
        </w:rPr>
        <w:t>Déchets carbonés</w:t>
      </w:r>
    </w:p>
    <w:p w:rsidR="00BB1FF6" w:rsidRPr="004326DA" w:rsidRDefault="00BB1FF6" w:rsidP="002F1C68">
      <w:pPr>
        <w:ind w:left="0" w:firstLine="0"/>
        <w:rPr>
          <w:rFonts w:ascii="Arial" w:hAnsi="Arial" w:cs="Arial"/>
          <w:bCs/>
          <w:sz w:val="24"/>
          <w:szCs w:val="24"/>
        </w:rPr>
      </w:pPr>
      <w:r w:rsidRPr="004326DA">
        <w:rPr>
          <w:rFonts w:ascii="Arial" w:hAnsi="Arial" w:cs="Arial"/>
          <w:bCs/>
          <w:sz w:val="24"/>
          <w:szCs w:val="24"/>
        </w:rPr>
        <w:t>Paille, broyât de branche, carton, feuille morte, ... (tous ces déchets même mouillés restent des déchets carbonés)</w:t>
      </w:r>
      <w:r w:rsidRPr="004326DA">
        <w:rPr>
          <w:rFonts w:ascii="Arial" w:hAnsi="Arial" w:cs="Arial"/>
          <w:bCs/>
          <w:sz w:val="24"/>
          <w:szCs w:val="24"/>
        </w:rPr>
        <w:br/>
        <w:t>Cette liste n'est pas exhaustive.</w:t>
      </w:r>
    </w:p>
    <w:p w:rsidR="00BB1FF6" w:rsidRPr="004326DA" w:rsidRDefault="00BB1FF6" w:rsidP="004326DA">
      <w:pPr>
        <w:ind w:left="0" w:firstLine="0"/>
        <w:rPr>
          <w:rFonts w:ascii="Arial" w:hAnsi="Arial" w:cs="Arial"/>
          <w:bCs/>
          <w:sz w:val="24"/>
          <w:szCs w:val="24"/>
        </w:rPr>
      </w:pPr>
      <w:r w:rsidRPr="004326DA">
        <w:rPr>
          <w:rFonts w:ascii="Arial" w:eastAsiaTheme="majorEastAsia" w:hAnsi="Arial" w:cs="Arial"/>
          <w:b/>
          <w:bCs/>
          <w:color w:val="FFFFFF"/>
          <w:sz w:val="24"/>
          <w:szCs w:val="24"/>
          <w:highlight w:val="darkGreen"/>
        </w:rPr>
        <w:t>Aération du compost</w:t>
      </w:r>
      <w:r>
        <w:rPr>
          <w:rFonts w:ascii="Trebuchet MS" w:hAnsi="Trebuchet MS"/>
          <w:color w:val="333333"/>
          <w:sz w:val="13"/>
          <w:szCs w:val="13"/>
        </w:rPr>
        <w:br/>
      </w:r>
      <w:r>
        <w:rPr>
          <w:rFonts w:ascii="Trebuchet MS" w:hAnsi="Trebuchet MS"/>
          <w:color w:val="333333"/>
          <w:sz w:val="13"/>
          <w:szCs w:val="13"/>
        </w:rPr>
        <w:br/>
      </w:r>
      <w:r w:rsidRPr="004326DA">
        <w:rPr>
          <w:rFonts w:ascii="Arial" w:hAnsi="Arial" w:cs="Arial"/>
          <w:bCs/>
          <w:sz w:val="24"/>
          <w:szCs w:val="24"/>
        </w:rPr>
        <w:t>Il faut de l'oxygène pour que le processus de compostage se fasse, il faut donc l'aérer le plus souvent possible.</w:t>
      </w:r>
      <w:r w:rsidRPr="004326DA">
        <w:rPr>
          <w:rFonts w:ascii="Arial" w:hAnsi="Arial" w:cs="Arial"/>
          <w:bCs/>
          <w:sz w:val="24"/>
          <w:szCs w:val="24"/>
        </w:rPr>
        <w:br/>
        <w:t>Pour cela on peut utiliser une tige aératrice du commerce ou bien retourner le compost à la fourche de temps en temps.</w:t>
      </w:r>
      <w:r w:rsidRPr="004326DA">
        <w:rPr>
          <w:rFonts w:ascii="Arial" w:hAnsi="Arial" w:cs="Arial"/>
          <w:bCs/>
          <w:sz w:val="24"/>
          <w:szCs w:val="24"/>
        </w:rPr>
        <w:br/>
        <w:t>La meilleure manière consiste a avoir deux bacs à compost et de faire des transferts réguliers entre l'un et l'autre.</w:t>
      </w:r>
    </w:p>
    <w:p w:rsidR="002007C7" w:rsidRDefault="00BB1FF6" w:rsidP="004326DA">
      <w:pPr>
        <w:ind w:left="0" w:firstLine="0"/>
        <w:rPr>
          <w:rFonts w:ascii="Arial" w:eastAsiaTheme="majorEastAsia" w:hAnsi="Arial" w:cs="Arial"/>
          <w:b/>
          <w:bCs/>
          <w:color w:val="FFFFFF"/>
          <w:sz w:val="24"/>
          <w:szCs w:val="24"/>
          <w:highlight w:val="darkGreen"/>
        </w:rPr>
      </w:pPr>
      <w:r w:rsidRPr="004326DA">
        <w:rPr>
          <w:rFonts w:ascii="Arial" w:eastAsiaTheme="majorEastAsia" w:hAnsi="Arial" w:cs="Arial"/>
          <w:b/>
          <w:color w:val="FFFFFF"/>
          <w:sz w:val="24"/>
          <w:szCs w:val="24"/>
          <w:highlight w:val="darkGreen"/>
        </w:rPr>
        <w:t>Utilisation du compost</w:t>
      </w:r>
      <w:r w:rsidRPr="004326DA">
        <w:rPr>
          <w:rFonts w:ascii="Arial" w:eastAsiaTheme="majorEastAsia" w:hAnsi="Arial" w:cs="Arial"/>
          <w:b/>
          <w:bCs/>
          <w:color w:val="FFFFFF"/>
          <w:sz w:val="24"/>
          <w:szCs w:val="24"/>
          <w:highlight w:val="darkGreen"/>
        </w:rPr>
        <w:br/>
      </w:r>
      <w:r>
        <w:rPr>
          <w:rFonts w:ascii="Trebuchet MS" w:hAnsi="Trebuchet MS"/>
          <w:color w:val="333333"/>
          <w:sz w:val="13"/>
          <w:szCs w:val="13"/>
        </w:rPr>
        <w:br/>
      </w:r>
      <w:r w:rsidRPr="004326DA">
        <w:rPr>
          <w:rFonts w:ascii="Arial" w:hAnsi="Arial" w:cs="Arial"/>
          <w:bCs/>
          <w:sz w:val="24"/>
          <w:szCs w:val="24"/>
        </w:rPr>
        <w:t>Le compost une fois bien décomposé peut être utilisé de différentes manières.</w:t>
      </w:r>
      <w:r w:rsidRPr="004326DA">
        <w:rPr>
          <w:rFonts w:ascii="Arial" w:hAnsi="Arial" w:cs="Arial"/>
          <w:bCs/>
          <w:sz w:val="24"/>
          <w:szCs w:val="24"/>
        </w:rPr>
        <w:br/>
        <w:t>Il sert de fertilisant pour le potager ou l'ornement. La norme en agriculture dit qu'il ne faut pas dépasser les 3kg de compost par mètre carré sous peine de contaminer les nappes phréatiques. Ceci est bien sur valable pour le jardinier amateur également.</w:t>
      </w:r>
      <w:r w:rsidRPr="004326DA">
        <w:rPr>
          <w:rFonts w:ascii="Arial" w:hAnsi="Arial" w:cs="Arial"/>
          <w:bCs/>
          <w:sz w:val="24"/>
          <w:szCs w:val="24"/>
        </w:rPr>
        <w:br/>
        <w:t>Peut être mélangé a du terreau pour les jardinières ou les semis.</w:t>
      </w:r>
      <w:r w:rsidRPr="004326DA">
        <w:rPr>
          <w:rFonts w:ascii="Arial" w:hAnsi="Arial" w:cs="Arial"/>
          <w:bCs/>
          <w:sz w:val="24"/>
          <w:szCs w:val="24"/>
        </w:rPr>
        <w:br/>
        <w:t>Peut être mélangé à la terre lors de la plantation d'un arbre, rosier ou toute autre plante. (sauf les plantes acidophiles)</w:t>
      </w:r>
      <w:r w:rsidRPr="004326DA">
        <w:rPr>
          <w:rFonts w:ascii="Arial" w:hAnsi="Arial" w:cs="Arial"/>
          <w:bCs/>
          <w:sz w:val="24"/>
          <w:szCs w:val="24"/>
        </w:rPr>
        <w:br/>
        <w:t>On peut aussi s'en servir comme paillis pour protéger le sol de l'érosion, une couche de 2cm d'épaisseur est suffisante.</w:t>
      </w:r>
    </w:p>
    <w:p w:rsidR="00BB1FF6" w:rsidRPr="004326DA" w:rsidRDefault="00BB1FF6" w:rsidP="004326DA">
      <w:pPr>
        <w:ind w:left="0" w:firstLine="0"/>
        <w:rPr>
          <w:rFonts w:ascii="Arial" w:hAnsi="Arial" w:cs="Arial"/>
          <w:bCs/>
          <w:sz w:val="24"/>
          <w:szCs w:val="24"/>
        </w:rPr>
      </w:pPr>
      <w:r w:rsidRPr="004326DA">
        <w:rPr>
          <w:rFonts w:ascii="Arial" w:eastAsiaTheme="majorEastAsia" w:hAnsi="Arial" w:cs="Arial"/>
          <w:b/>
          <w:bCs/>
          <w:color w:val="FFFFFF"/>
          <w:sz w:val="24"/>
          <w:szCs w:val="24"/>
          <w:highlight w:val="darkGreen"/>
        </w:rPr>
        <w:t>Comment savoir si le processus de compostage est terminé ?</w:t>
      </w:r>
      <w:r w:rsidRPr="004326DA">
        <w:rPr>
          <w:rFonts w:ascii="Arial" w:eastAsiaTheme="majorEastAsia" w:hAnsi="Arial" w:cs="Arial"/>
          <w:b/>
          <w:color w:val="FFFFFF"/>
          <w:sz w:val="24"/>
          <w:szCs w:val="24"/>
          <w:highlight w:val="darkGreen"/>
        </w:rPr>
        <w:br/>
      </w:r>
      <w:r>
        <w:rPr>
          <w:rFonts w:ascii="Trebuchet MS" w:hAnsi="Trebuchet MS"/>
          <w:color w:val="333333"/>
          <w:sz w:val="13"/>
          <w:szCs w:val="13"/>
        </w:rPr>
        <w:br/>
      </w:r>
      <w:r w:rsidRPr="004326DA">
        <w:rPr>
          <w:rFonts w:ascii="Arial" w:hAnsi="Arial" w:cs="Arial"/>
          <w:bCs/>
          <w:sz w:val="24"/>
          <w:szCs w:val="24"/>
        </w:rPr>
        <w:t>La durée du compostage est variable, selon la température extérieure, la quantité de déchets et l'aération. Un compostage peut prendre entre six mois et deux ans.</w:t>
      </w:r>
      <w:r w:rsidRPr="004326DA">
        <w:rPr>
          <w:rFonts w:ascii="Arial" w:hAnsi="Arial" w:cs="Arial"/>
          <w:bCs/>
          <w:sz w:val="24"/>
          <w:szCs w:val="24"/>
        </w:rPr>
        <w:br/>
        <w:t xml:space="preserve">Le compost mur est noir comme un bon terreau, on ne retrouve plus d’éléments organiques non décomposés dedans et il sent bon la terre forestière. Un compost qui sent mauvais est un compost ou le ratio matières azotées et matières carbonées n'a pas été </w:t>
      </w:r>
      <w:r w:rsidR="004326DA" w:rsidRPr="004326DA">
        <w:rPr>
          <w:rFonts w:ascii="Arial" w:hAnsi="Arial" w:cs="Arial"/>
          <w:bCs/>
          <w:sz w:val="24"/>
          <w:szCs w:val="24"/>
        </w:rPr>
        <w:t>respectés</w:t>
      </w:r>
      <w:r w:rsidRPr="004326DA">
        <w:rPr>
          <w:rFonts w:ascii="Arial" w:hAnsi="Arial" w:cs="Arial"/>
          <w:bCs/>
          <w:sz w:val="24"/>
          <w:szCs w:val="24"/>
        </w:rPr>
        <w:t>.</w:t>
      </w:r>
    </w:p>
    <w:p w:rsidR="00BB1FF6" w:rsidRDefault="00BB1FF6" w:rsidP="004326DA">
      <w:pPr>
        <w:tabs>
          <w:tab w:val="left" w:pos="0"/>
        </w:tabs>
        <w:ind w:left="0" w:firstLine="0"/>
        <w:rPr>
          <w:rFonts w:ascii="Trebuchet MS" w:hAnsi="Trebuchet MS"/>
          <w:color w:val="333333"/>
          <w:sz w:val="13"/>
          <w:szCs w:val="13"/>
          <w:shd w:val="clear" w:color="auto" w:fill="F1F8E8"/>
        </w:rPr>
      </w:pPr>
      <w:r w:rsidRPr="004326DA">
        <w:rPr>
          <w:rFonts w:ascii="Arial" w:eastAsiaTheme="majorEastAsia" w:hAnsi="Arial" w:cs="Arial"/>
          <w:b/>
          <w:color w:val="FFFFFF"/>
          <w:sz w:val="24"/>
          <w:szCs w:val="24"/>
          <w:highlight w:val="darkGreen"/>
        </w:rPr>
        <w:t>Dois-je récolter le compost par la trappe de visite se situant en bas de mon composteur ?</w:t>
      </w:r>
      <w:r w:rsidRPr="004326DA">
        <w:rPr>
          <w:rFonts w:ascii="Arial" w:eastAsiaTheme="majorEastAsia" w:hAnsi="Arial" w:cs="Arial"/>
          <w:b/>
          <w:bCs/>
          <w:color w:val="FFFFFF"/>
          <w:sz w:val="24"/>
          <w:szCs w:val="24"/>
          <w:highlight w:val="darkGreen"/>
        </w:rPr>
        <w:br/>
      </w:r>
      <w:r>
        <w:rPr>
          <w:rFonts w:ascii="Trebuchet MS" w:hAnsi="Trebuchet MS"/>
          <w:color w:val="333333"/>
          <w:sz w:val="13"/>
          <w:szCs w:val="13"/>
        </w:rPr>
        <w:br/>
      </w:r>
      <w:r w:rsidRPr="004326DA">
        <w:rPr>
          <w:rFonts w:ascii="Arial" w:hAnsi="Arial" w:cs="Arial"/>
          <w:bCs/>
          <w:sz w:val="24"/>
          <w:szCs w:val="24"/>
        </w:rPr>
        <w:t>Non, cette trappe ne sert qu'a regarder l'état d’avancement de votre compost.</w:t>
      </w:r>
      <w:r w:rsidRPr="004326DA">
        <w:rPr>
          <w:rFonts w:ascii="Arial" w:hAnsi="Arial" w:cs="Arial"/>
          <w:bCs/>
          <w:sz w:val="24"/>
          <w:szCs w:val="24"/>
        </w:rPr>
        <w:br/>
        <w:t>Pour le récolter, il faut le démouler (enlever le bac) et récolter tout ce qui est bien décomposé.</w:t>
      </w:r>
      <w:r w:rsidRPr="004326DA">
        <w:rPr>
          <w:rFonts w:ascii="Arial" w:hAnsi="Arial" w:cs="Arial"/>
          <w:bCs/>
          <w:sz w:val="24"/>
          <w:szCs w:val="24"/>
        </w:rPr>
        <w:br/>
        <w:t>En récoltant par la trappe de visite vous ne pourrez pas tout récolter sans compter que c'est beaucoup moins pratique.</w:t>
      </w:r>
    </w:p>
    <w:p w:rsidR="00BB1FF6" w:rsidRDefault="00BB1FF6" w:rsidP="004326DA">
      <w:pPr>
        <w:ind w:left="0" w:firstLine="0"/>
        <w:rPr>
          <w:rFonts w:ascii="Arial" w:hAnsi="Arial" w:cs="Arial"/>
          <w:bCs/>
          <w:sz w:val="24"/>
          <w:szCs w:val="24"/>
        </w:rPr>
      </w:pPr>
      <w:r w:rsidRPr="004326DA">
        <w:rPr>
          <w:rFonts w:ascii="Arial" w:eastAsiaTheme="majorEastAsia" w:hAnsi="Arial" w:cs="Arial"/>
          <w:b/>
          <w:bCs/>
          <w:color w:val="FFFFFF"/>
          <w:sz w:val="24"/>
          <w:szCs w:val="24"/>
          <w:highlight w:val="darkGreen"/>
        </w:rPr>
        <w:t>Mon compost ne va pas bien, pourquoi ?</w:t>
      </w:r>
      <w:r w:rsidRPr="004326DA">
        <w:rPr>
          <w:rFonts w:ascii="Arial" w:eastAsiaTheme="majorEastAsia" w:hAnsi="Arial" w:cs="Arial"/>
          <w:b/>
          <w:color w:val="FFFFFF"/>
          <w:sz w:val="24"/>
          <w:szCs w:val="24"/>
          <w:highlight w:val="darkGreen"/>
        </w:rPr>
        <w:br/>
      </w:r>
      <w:r>
        <w:rPr>
          <w:rFonts w:ascii="Trebuchet MS" w:hAnsi="Trebuchet MS"/>
          <w:color w:val="333333"/>
          <w:sz w:val="13"/>
          <w:szCs w:val="13"/>
        </w:rPr>
        <w:br/>
      </w:r>
      <w:r w:rsidRPr="004326DA">
        <w:rPr>
          <w:rFonts w:ascii="Arial" w:hAnsi="Arial" w:cs="Arial"/>
          <w:bCs/>
          <w:sz w:val="24"/>
          <w:szCs w:val="24"/>
        </w:rPr>
        <w:t>Si le compost sent mauvais, c'est qu'il contient trop de matières azotées. Il faut donc ajouter plus de matières carbonées et bien mélanger.</w:t>
      </w:r>
      <w:r w:rsidRPr="004326DA">
        <w:rPr>
          <w:rFonts w:ascii="Arial" w:hAnsi="Arial" w:cs="Arial"/>
          <w:bCs/>
          <w:sz w:val="24"/>
          <w:szCs w:val="24"/>
        </w:rPr>
        <w:br/>
        <w:t>Au contraire, si la matière ne se composte pas, c'est probablement qu'il y a trop de matières carbonées, il faut donc ajouter des matières azotées et bien mélanger.</w:t>
      </w:r>
      <w:r w:rsidRPr="004326DA">
        <w:rPr>
          <w:rFonts w:ascii="Arial" w:hAnsi="Arial" w:cs="Arial"/>
          <w:bCs/>
          <w:sz w:val="24"/>
          <w:szCs w:val="24"/>
        </w:rPr>
        <w:br/>
        <w:t>Si le compost est trop sec, arrosez-le.</w:t>
      </w:r>
    </w:p>
    <w:p w:rsidR="002F1C68" w:rsidRDefault="004326DA" w:rsidP="004326DA">
      <w:pPr>
        <w:ind w:left="0" w:firstLine="0"/>
        <w:rPr>
          <w:rFonts w:ascii="Arial" w:eastAsiaTheme="majorEastAsia" w:hAnsi="Arial" w:cs="Arial"/>
          <w:b/>
          <w:bCs/>
          <w:color w:val="FFFFFF"/>
          <w:sz w:val="24"/>
          <w:szCs w:val="24"/>
          <w:highlight w:val="darkGreen"/>
        </w:rPr>
      </w:pPr>
      <w:r w:rsidRPr="002F1C68">
        <w:rPr>
          <w:rFonts w:ascii="Arial" w:eastAsiaTheme="majorEastAsia" w:hAnsi="Arial" w:cs="Arial"/>
          <w:b/>
          <w:bCs/>
          <w:color w:val="FFFFFF"/>
          <w:sz w:val="24"/>
          <w:szCs w:val="24"/>
          <w:highlight w:val="darkGreen"/>
        </w:rPr>
        <w:t>Comment éviter les rongeurs ?</w:t>
      </w:r>
    </w:p>
    <w:p w:rsidR="002F1C68" w:rsidRDefault="004326DA" w:rsidP="004326DA">
      <w:pPr>
        <w:ind w:left="0" w:firstLine="0"/>
        <w:rPr>
          <w:rFonts w:ascii="Arial" w:hAnsi="Arial" w:cs="Arial"/>
          <w:bCs/>
          <w:sz w:val="24"/>
          <w:szCs w:val="24"/>
        </w:rPr>
      </w:pPr>
      <w:r w:rsidRPr="002F1C68">
        <w:rPr>
          <w:rFonts w:ascii="Arial" w:hAnsi="Arial" w:cs="Arial"/>
          <w:bCs/>
          <w:sz w:val="24"/>
          <w:szCs w:val="24"/>
        </w:rPr>
        <w:t>Tout d'abord il est capital de ne jamais</w:t>
      </w:r>
      <w:r w:rsidRPr="004326DA">
        <w:rPr>
          <w:rFonts w:ascii="Arial" w:hAnsi="Arial" w:cs="Arial"/>
          <w:bCs/>
          <w:sz w:val="24"/>
          <w:szCs w:val="24"/>
        </w:rPr>
        <w:t xml:space="preserve"> mettre de viande ou de fromage (même les croutes) dans le composteur.</w:t>
      </w:r>
      <w:r w:rsidRPr="004326DA">
        <w:rPr>
          <w:rFonts w:ascii="Arial" w:hAnsi="Arial" w:cs="Arial"/>
          <w:bCs/>
          <w:sz w:val="24"/>
          <w:szCs w:val="24"/>
        </w:rPr>
        <w:br/>
        <w:t>Malgré ça, il peut arriver qu'une souris ou un rat s'invite dans votre compost.</w:t>
      </w:r>
      <w:r w:rsidRPr="004326DA">
        <w:rPr>
          <w:rFonts w:ascii="Arial" w:hAnsi="Arial" w:cs="Arial"/>
          <w:bCs/>
          <w:sz w:val="24"/>
          <w:szCs w:val="24"/>
        </w:rPr>
        <w:br/>
        <w:t>Le meilleur moyen d'éviter cela et d'acheter un composteur ayant un fond. Ainsi les rongeurs ne peuvent pas entrer dans le compost.</w:t>
      </w:r>
      <w:r w:rsidRPr="004326DA">
        <w:rPr>
          <w:rFonts w:ascii="Arial" w:hAnsi="Arial" w:cs="Arial"/>
          <w:bCs/>
          <w:sz w:val="24"/>
          <w:szCs w:val="24"/>
        </w:rPr>
        <w:br/>
        <w:t>Si votre composteur n'a pas de fond alors vous pouvez placer une grille aux mailles serrées dans le fond. Cette grille doit être plus grande que le composteur pour bien couvrir toute la base.</w:t>
      </w:r>
    </w:p>
    <w:p w:rsidR="002F1C68" w:rsidRDefault="004326DA" w:rsidP="002007C7">
      <w:pPr>
        <w:pStyle w:val="NormalWeb"/>
        <w:spacing w:after="120" w:afterAutospacing="0"/>
        <w:rPr>
          <w:rFonts w:ascii="Arial" w:hAnsi="Arial" w:cs="Arial"/>
          <w:b/>
          <w:bCs/>
          <w:color w:val="555555"/>
          <w:shd w:val="clear" w:color="auto" w:fill="FFFFFF"/>
        </w:rPr>
      </w:pPr>
      <w:r w:rsidRPr="004326DA">
        <w:rPr>
          <w:rFonts w:ascii="Arial" w:eastAsiaTheme="minorHAnsi" w:hAnsi="Arial" w:cs="Arial"/>
          <w:bCs/>
          <w:lang w:eastAsia="en-US"/>
        </w:rPr>
        <w:br/>
      </w:r>
      <w:r w:rsidR="002F1C68" w:rsidRPr="002F1C68">
        <w:rPr>
          <w:rFonts w:ascii="Arial" w:hAnsi="Arial" w:cs="Arial"/>
          <w:bCs/>
          <w:noProof/>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9"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002F1C68" w:rsidRPr="002F1C68">
        <w:rPr>
          <w:rFonts w:ascii="Arial" w:hAnsi="Arial" w:cs="Arial"/>
          <w:b/>
          <w:bCs/>
          <w:color w:val="555555"/>
          <w:shd w:val="clear" w:color="auto" w:fill="FFFFFF"/>
        </w:rPr>
        <w:t xml:space="preserve"> </w:t>
      </w:r>
      <w:r w:rsidR="002F1C68" w:rsidRPr="007104CD">
        <w:rPr>
          <w:rFonts w:ascii="Arial" w:hAnsi="Arial" w:cs="Arial"/>
          <w:b/>
          <w:bCs/>
          <w:color w:val="555555"/>
          <w:shd w:val="clear" w:color="auto" w:fill="FFFFFF"/>
        </w:rPr>
        <w:t>Bonne culture</w:t>
      </w:r>
    </w:p>
    <w:p w:rsidR="002F1C68" w:rsidRPr="007104CD" w:rsidRDefault="002F1C68" w:rsidP="002F1C68">
      <w:pPr>
        <w:pStyle w:val="NormalWeb"/>
        <w:ind w:left="851" w:hanging="851"/>
        <w:rPr>
          <w:rFonts w:ascii="Arial" w:hAnsi="Arial" w:cs="Arial"/>
        </w:rPr>
      </w:pPr>
      <w:r>
        <w:rPr>
          <w:rFonts w:ascii="Arial" w:hAnsi="Arial" w:cs="Arial"/>
          <w:b/>
          <w:bCs/>
          <w:color w:val="555555"/>
          <w:lang w:eastAsia="en-US"/>
        </w:rPr>
        <w:t>F</w:t>
      </w:r>
      <w:r w:rsidRPr="007104CD">
        <w:rPr>
          <w:rFonts w:ascii="Arial" w:hAnsi="Arial" w:cs="Arial"/>
          <w:b/>
          <w:bCs/>
          <w:color w:val="555555"/>
          <w:lang w:eastAsia="en-US"/>
        </w:rPr>
        <w:t>iche :</w:t>
      </w:r>
      <w:r>
        <w:rPr>
          <w:rFonts w:ascii="Arial" w:hAnsi="Arial" w:cs="Arial"/>
          <w:b/>
          <w:bCs/>
          <w:color w:val="555555"/>
          <w:sz w:val="22"/>
          <w:szCs w:val="22"/>
          <w:lang w:eastAsia="en-US"/>
        </w:rPr>
        <w:t xml:space="preserve"> </w:t>
      </w:r>
      <w:r>
        <w:rPr>
          <w:rFonts w:ascii="Arial" w:hAnsi="Arial" w:cs="Arial"/>
          <w:noProof/>
        </w:rPr>
        <w:drawing>
          <wp:inline distT="0" distB="0" distL="0" distR="0">
            <wp:extent cx="171450" cy="171450"/>
            <wp:effectExtent l="19050" t="0" r="0" b="0"/>
            <wp:docPr id="3"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0"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7104CD">
        <w:rPr>
          <w:rFonts w:ascii="Arial" w:hAnsi="Arial" w:cs="Arial"/>
          <w:bCs/>
          <w:color w:val="555555"/>
          <w:lang w:eastAsia="en-US"/>
        </w:rPr>
        <w:t>2020 JDN  jardins du nord</w:t>
      </w:r>
      <w:r>
        <w:rPr>
          <w:rFonts w:ascii="Arial" w:hAnsi="Arial" w:cs="Arial"/>
        </w:rPr>
        <w:t xml:space="preserve"> (Ancienne fiche de Quentin)</w:t>
      </w:r>
    </w:p>
    <w:p w:rsidR="004534C5" w:rsidRDefault="002F1C68" w:rsidP="002F1C68">
      <w:pPr>
        <w:pStyle w:val="NormalWeb"/>
        <w:shd w:val="clear" w:color="auto" w:fill="FFFFFF"/>
        <w:spacing w:before="0" w:beforeAutospacing="0" w:after="200" w:afterAutospacing="0"/>
        <w:textAlignment w:val="baseline"/>
        <w:rPr>
          <w:rFonts w:ascii="Arial" w:hAnsi="Arial" w:cs="Arial"/>
        </w:rPr>
      </w:pPr>
      <w:r w:rsidRPr="003B1A0E">
        <w:rPr>
          <w:rFonts w:ascii="Arial" w:hAnsi="Arial" w:cs="Arial"/>
          <w:b/>
          <w:bCs/>
          <w:color w:val="555555"/>
          <w:shd w:val="clear" w:color="auto" w:fill="FFFFFF"/>
        </w:rPr>
        <w:t>Pour en parler sur le forum</w:t>
      </w:r>
      <w:r>
        <w:rPr>
          <w:rFonts w:ascii="Arial" w:hAnsi="Arial" w:cs="Arial"/>
          <w:b/>
          <w:bCs/>
          <w:color w:val="555555"/>
          <w:shd w:val="clear" w:color="auto" w:fill="FFFFFF"/>
        </w:rPr>
        <w:t xml:space="preserve"> : </w:t>
      </w:r>
      <w:hyperlink r:id="rId11" w:history="1">
        <w:r w:rsidR="008C6FEB" w:rsidRPr="000974E8">
          <w:rPr>
            <w:rStyle w:val="Lienhypertexte"/>
            <w:rFonts w:ascii="Arial" w:hAnsi="Arial" w:cs="Arial"/>
          </w:rPr>
          <w:t>https://www.jardins-du-nord.fr/viewtopic.php?f=54&amp;t=136=compost</w:t>
        </w:r>
      </w:hyperlink>
    </w:p>
    <w:p w:rsidR="0008272A" w:rsidRPr="009944E0" w:rsidRDefault="0008272A" w:rsidP="002F1C68">
      <w:pPr>
        <w:pStyle w:val="NormalWeb"/>
        <w:shd w:val="clear" w:color="auto" w:fill="FFFFFF"/>
        <w:spacing w:before="0" w:beforeAutospacing="0" w:after="200" w:afterAutospacing="0"/>
        <w:textAlignment w:val="baseline"/>
        <w:rPr>
          <w:rFonts w:ascii="Arial" w:hAnsi="Arial" w:cs="Arial"/>
        </w:rPr>
      </w:pPr>
      <w:r w:rsidRPr="0008272A">
        <w:rPr>
          <w:rFonts w:ascii="Arial" w:hAnsi="Arial" w:cs="Arial"/>
          <w:b/>
        </w:rPr>
        <w:t>Photo :</w:t>
      </w:r>
      <w:r>
        <w:rPr>
          <w:rFonts w:ascii="Arial" w:hAnsi="Arial" w:cs="Arial"/>
        </w:rPr>
        <w:t xml:space="preserve"> Freddyh</w:t>
      </w:r>
    </w:p>
    <w:p w:rsidR="009944E0" w:rsidRPr="00BB1FF6" w:rsidRDefault="009944E0" w:rsidP="002F1C68">
      <w:pPr>
        <w:pStyle w:val="NormalWeb"/>
        <w:shd w:val="clear" w:color="auto" w:fill="FFFFFF"/>
        <w:spacing w:before="0" w:beforeAutospacing="0" w:after="200" w:afterAutospacing="0"/>
        <w:textAlignment w:val="baseline"/>
        <w:rPr>
          <w:rFonts w:ascii="Trebuchet MS" w:hAnsi="Trebuchet MS"/>
          <w:color w:val="333333"/>
          <w:sz w:val="31"/>
          <w:szCs w:val="31"/>
        </w:rPr>
      </w:pPr>
    </w:p>
    <w:p w:rsidR="00BB1FF6" w:rsidRDefault="00BB1FF6"/>
    <w:sectPr w:rsidR="00BB1FF6" w:rsidSect="00F76A97">
      <w:footerReference w:type="default" r:id="rId12"/>
      <w:pgSz w:w="16838" w:h="11906" w:orient="landscape" w:code="9"/>
      <w:pgMar w:top="85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76BE" w:rsidRDefault="000B76BE" w:rsidP="002007C7">
      <w:pPr>
        <w:spacing w:after="0" w:line="240" w:lineRule="auto"/>
      </w:pPr>
      <w:r>
        <w:separator/>
      </w:r>
    </w:p>
  </w:endnote>
  <w:endnote w:type="continuationSeparator" w:id="0">
    <w:p w:rsidR="000B76BE" w:rsidRDefault="000B76BE" w:rsidP="002007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39157"/>
      <w:docPartObj>
        <w:docPartGallery w:val="Page Numbers (Bottom of Page)"/>
        <w:docPartUnique/>
      </w:docPartObj>
    </w:sdtPr>
    <w:sdtContent>
      <w:sdt>
        <w:sdtPr>
          <w:id w:val="123787606"/>
          <w:docPartObj>
            <w:docPartGallery w:val="Page Numbers (Top of Page)"/>
            <w:docPartUnique/>
          </w:docPartObj>
        </w:sdtPr>
        <w:sdtContent>
          <w:p w:rsidR="002007C7" w:rsidRDefault="002007C7">
            <w:pPr>
              <w:pStyle w:val="Pieddepage"/>
              <w:jc w:val="right"/>
            </w:pPr>
            <w:r>
              <w:t xml:space="preserve">Page </w:t>
            </w:r>
            <w:r w:rsidR="00AF28B9">
              <w:rPr>
                <w:b/>
                <w:sz w:val="24"/>
                <w:szCs w:val="24"/>
              </w:rPr>
              <w:fldChar w:fldCharType="begin"/>
            </w:r>
            <w:r>
              <w:rPr>
                <w:b/>
              </w:rPr>
              <w:instrText>PAGE</w:instrText>
            </w:r>
            <w:r w:rsidR="00AF28B9">
              <w:rPr>
                <w:b/>
                <w:sz w:val="24"/>
                <w:szCs w:val="24"/>
              </w:rPr>
              <w:fldChar w:fldCharType="separate"/>
            </w:r>
            <w:r w:rsidR="000B76BE">
              <w:rPr>
                <w:b/>
                <w:noProof/>
              </w:rPr>
              <w:t>1</w:t>
            </w:r>
            <w:r w:rsidR="00AF28B9">
              <w:rPr>
                <w:b/>
                <w:sz w:val="24"/>
                <w:szCs w:val="24"/>
              </w:rPr>
              <w:fldChar w:fldCharType="end"/>
            </w:r>
            <w:r>
              <w:t xml:space="preserve"> sur </w:t>
            </w:r>
            <w:r w:rsidR="00AF28B9">
              <w:rPr>
                <w:b/>
                <w:sz w:val="24"/>
                <w:szCs w:val="24"/>
              </w:rPr>
              <w:fldChar w:fldCharType="begin"/>
            </w:r>
            <w:r>
              <w:rPr>
                <w:b/>
              </w:rPr>
              <w:instrText>NUMPAGES</w:instrText>
            </w:r>
            <w:r w:rsidR="00AF28B9">
              <w:rPr>
                <w:b/>
                <w:sz w:val="24"/>
                <w:szCs w:val="24"/>
              </w:rPr>
              <w:fldChar w:fldCharType="separate"/>
            </w:r>
            <w:r w:rsidR="000B76BE">
              <w:rPr>
                <w:b/>
                <w:noProof/>
              </w:rPr>
              <w:t>1</w:t>
            </w:r>
            <w:r w:rsidR="00AF28B9">
              <w:rPr>
                <w:b/>
                <w:sz w:val="24"/>
                <w:szCs w:val="24"/>
              </w:rPr>
              <w:fldChar w:fldCharType="end"/>
            </w:r>
          </w:p>
        </w:sdtContent>
      </w:sdt>
    </w:sdtContent>
  </w:sdt>
  <w:p w:rsidR="002007C7" w:rsidRDefault="002007C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76BE" w:rsidRDefault="000B76BE" w:rsidP="002007C7">
      <w:pPr>
        <w:spacing w:after="0" w:line="240" w:lineRule="auto"/>
      </w:pPr>
      <w:r>
        <w:separator/>
      </w:r>
    </w:p>
  </w:footnote>
  <w:footnote w:type="continuationSeparator" w:id="0">
    <w:p w:rsidR="000B76BE" w:rsidRDefault="000B76BE" w:rsidP="002007C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BB1FF6"/>
    <w:rsid w:val="00041810"/>
    <w:rsid w:val="0008272A"/>
    <w:rsid w:val="000B76BE"/>
    <w:rsid w:val="001C1FF9"/>
    <w:rsid w:val="002007C7"/>
    <w:rsid w:val="002229AD"/>
    <w:rsid w:val="002F1C68"/>
    <w:rsid w:val="004104B7"/>
    <w:rsid w:val="004326DA"/>
    <w:rsid w:val="004534C5"/>
    <w:rsid w:val="004F1E84"/>
    <w:rsid w:val="005361BF"/>
    <w:rsid w:val="006A4BE8"/>
    <w:rsid w:val="006A5C29"/>
    <w:rsid w:val="008C6FEB"/>
    <w:rsid w:val="00987EBC"/>
    <w:rsid w:val="009944E0"/>
    <w:rsid w:val="009B0BBE"/>
    <w:rsid w:val="00A163D3"/>
    <w:rsid w:val="00AE0E4D"/>
    <w:rsid w:val="00AF28B9"/>
    <w:rsid w:val="00BB1FF6"/>
    <w:rsid w:val="00C75FE4"/>
    <w:rsid w:val="00E26642"/>
    <w:rsid w:val="00F25A59"/>
    <w:rsid w:val="00F76A9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BB1FF6"/>
    <w:rPr>
      <w:b/>
      <w:bCs/>
    </w:rPr>
  </w:style>
  <w:style w:type="character" w:styleId="Lienhypertexte">
    <w:name w:val="Hyperlink"/>
    <w:basedOn w:val="Policepardfaut"/>
    <w:uiPriority w:val="99"/>
    <w:unhideWhenUsed/>
    <w:rsid w:val="00BB1FF6"/>
    <w:rPr>
      <w:color w:val="0000FF"/>
      <w:u w:val="single"/>
    </w:rPr>
  </w:style>
  <w:style w:type="paragraph" w:styleId="Textedebulles">
    <w:name w:val="Balloon Text"/>
    <w:basedOn w:val="Normal"/>
    <w:link w:val="TextedebullesCar"/>
    <w:uiPriority w:val="99"/>
    <w:semiHidden/>
    <w:unhideWhenUsed/>
    <w:rsid w:val="00F76A9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76A97"/>
    <w:rPr>
      <w:rFonts w:ascii="Tahoma" w:hAnsi="Tahoma" w:cs="Tahoma"/>
      <w:sz w:val="16"/>
      <w:szCs w:val="16"/>
    </w:rPr>
  </w:style>
  <w:style w:type="paragraph" w:styleId="NormalWeb">
    <w:name w:val="Normal (Web)"/>
    <w:basedOn w:val="Normal"/>
    <w:uiPriority w:val="99"/>
    <w:unhideWhenUsed/>
    <w:rsid w:val="002F1C68"/>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paragraph" w:styleId="En-tte">
    <w:name w:val="header"/>
    <w:basedOn w:val="Normal"/>
    <w:link w:val="En-tteCar"/>
    <w:uiPriority w:val="99"/>
    <w:semiHidden/>
    <w:unhideWhenUsed/>
    <w:rsid w:val="002007C7"/>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2007C7"/>
  </w:style>
  <w:style w:type="paragraph" w:styleId="Pieddepage">
    <w:name w:val="footer"/>
    <w:basedOn w:val="Normal"/>
    <w:link w:val="PieddepageCar"/>
    <w:uiPriority w:val="99"/>
    <w:unhideWhenUsed/>
    <w:rsid w:val="002007C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007C7"/>
  </w:style>
  <w:style w:type="character" w:styleId="Lienhypertextesuivivisit">
    <w:name w:val="FollowedHyperlink"/>
    <w:basedOn w:val="Policepardfaut"/>
    <w:uiPriority w:val="99"/>
    <w:semiHidden/>
    <w:unhideWhenUsed/>
    <w:rsid w:val="008C6FEB"/>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578133265">
      <w:bodyDiv w:val="1"/>
      <w:marLeft w:val="0"/>
      <w:marRight w:val="0"/>
      <w:marTop w:val="0"/>
      <w:marBottom w:val="0"/>
      <w:divBdr>
        <w:top w:val="none" w:sz="0" w:space="0" w:color="auto"/>
        <w:left w:val="none" w:sz="0" w:space="0" w:color="auto"/>
        <w:bottom w:val="none" w:sz="0" w:space="0" w:color="auto"/>
        <w:right w:val="none" w:sz="0" w:space="0" w:color="auto"/>
      </w:divBdr>
      <w:divsChild>
        <w:div w:id="184566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ardins-du-nord.fr/viewtopic.php?f=54&amp;t=136=compost"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2BD3F8-3684-474E-9556-3C10D60B4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856</Words>
  <Characters>4710</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Hoebers F</dc:creator>
  <cp:lastModifiedBy>Hoebers F</cp:lastModifiedBy>
  <cp:revision>4</cp:revision>
  <cp:lastPrinted>2020-10-10T08:36:00Z</cp:lastPrinted>
  <dcterms:created xsi:type="dcterms:W3CDTF">2020-10-10T08:34:00Z</dcterms:created>
  <dcterms:modified xsi:type="dcterms:W3CDTF">2020-10-10T08:36:00Z</dcterms:modified>
</cp:coreProperties>
</file>