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BCE" w:rsidRDefault="008D5C52" w:rsidP="00182632">
      <w:pPr>
        <w:ind w:right="-30" w:hanging="1418"/>
        <w:jc w:val="center"/>
      </w:pPr>
      <w:r w:rsidRPr="008D5C52">
        <w:rPr>
          <w:noProof/>
          <w:lang w:eastAsia="fr-FR"/>
        </w:rPr>
        <w:drawing>
          <wp:inline distT="0" distB="0" distL="0" distR="0">
            <wp:extent cx="5378450" cy="652293"/>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182632" w:rsidRDefault="00182632" w:rsidP="008D5C52"/>
    <w:p w:rsidR="008D5C52" w:rsidRDefault="00182632" w:rsidP="00182632">
      <w:pPr>
        <w:ind w:right="-30" w:hanging="1418"/>
        <w:jc w:val="center"/>
        <w:rPr>
          <w:rFonts w:ascii="Arial" w:eastAsia="Calibri" w:hAnsi="Arial" w:cs="Arial"/>
          <w:b/>
          <w:color w:val="FFFFFF"/>
          <w:sz w:val="32"/>
          <w:szCs w:val="32"/>
        </w:rPr>
      </w:pPr>
      <w:r>
        <w:rPr>
          <w:rFonts w:ascii="Arial" w:eastAsia="Calibri" w:hAnsi="Arial" w:cs="Arial"/>
          <w:b/>
          <w:color w:val="FFFFFF"/>
          <w:sz w:val="32"/>
          <w:szCs w:val="32"/>
          <w:highlight w:val="darkGreen"/>
        </w:rPr>
        <w:t>Glossaire du jardinier de C à</w:t>
      </w:r>
      <w:r w:rsidR="0043366B">
        <w:rPr>
          <w:rFonts w:ascii="Arial" w:eastAsia="Calibri" w:hAnsi="Arial" w:cs="Arial"/>
          <w:b/>
          <w:color w:val="FFFFFF"/>
          <w:sz w:val="32"/>
          <w:szCs w:val="32"/>
          <w:highlight w:val="darkGreen"/>
        </w:rPr>
        <w:t xml:space="preserve"> D</w:t>
      </w:r>
      <w:r>
        <w:rPr>
          <w:rFonts w:ascii="Arial" w:eastAsia="Calibri" w:hAnsi="Arial" w:cs="Arial"/>
          <w:b/>
          <w:color w:val="FFFFFF"/>
          <w:sz w:val="32"/>
          <w:szCs w:val="32"/>
          <w:highlight w:val="darkGreen"/>
        </w:rPr>
        <w:t xml:space="preserve"> </w:t>
      </w:r>
      <w:r>
        <w:rPr>
          <w:rFonts w:ascii="Arial" w:eastAsia="Calibri" w:hAnsi="Arial" w:cs="Arial"/>
          <w:b/>
          <w:color w:val="FFFFFF"/>
          <w:sz w:val="32"/>
          <w:szCs w:val="32"/>
        </w:rPr>
        <w:t>D</w:t>
      </w:r>
    </w:p>
    <w:p w:rsidR="008D5C52" w:rsidRDefault="00182632" w:rsidP="00182632">
      <w:pPr>
        <w:ind w:right="-30" w:hanging="1418"/>
        <w:jc w:val="center"/>
      </w:pPr>
      <w:r w:rsidRPr="00182632">
        <w:rPr>
          <w:noProof/>
          <w:lang w:eastAsia="fr-FR"/>
        </w:rPr>
        <w:drawing>
          <wp:inline distT="0" distB="0" distL="0" distR="0">
            <wp:extent cx="1079500" cy="1260117"/>
            <wp:effectExtent l="19050" t="0" r="6350" b="0"/>
            <wp:docPr id="30" name="Image 6" descr="F:\Documents\Papa\Forum Jardins du nord\Alphabet glossair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ocuments\Papa\Forum Jardins du nord\Alphabet glossaire\C.gif"/>
                    <pic:cNvPicPr>
                      <a:picLocks noChangeAspect="1" noChangeArrowheads="1" noCrop="1"/>
                    </pic:cNvPicPr>
                  </pic:nvPicPr>
                  <pic:blipFill>
                    <a:blip r:embed="rId7" cstate="print"/>
                    <a:srcRect/>
                    <a:stretch>
                      <a:fillRect/>
                    </a:stretch>
                  </pic:blipFill>
                  <pic:spPr bwMode="auto">
                    <a:xfrm>
                      <a:off x="0" y="0"/>
                      <a:ext cx="1080100" cy="1260818"/>
                    </a:xfrm>
                    <a:prstGeom prst="rect">
                      <a:avLst/>
                    </a:prstGeom>
                    <a:noFill/>
                    <a:ln w="9525">
                      <a:noFill/>
                      <a:miter lim="800000"/>
                      <a:headEnd/>
                      <a:tailEnd/>
                    </a:ln>
                  </pic:spPr>
                </pic:pic>
              </a:graphicData>
            </a:graphic>
          </wp:inline>
        </w:drawing>
      </w:r>
    </w:p>
    <w:p w:rsidR="00182632" w:rsidRDefault="008D5C52" w:rsidP="00182632">
      <w:pPr>
        <w:ind w:firstLine="0"/>
        <w:rPr>
          <w:rFonts w:ascii="Arial" w:eastAsia="Times New Roman" w:hAnsi="Arial" w:cs="Arial"/>
          <w:iCs/>
          <w:color w:val="333333"/>
          <w:sz w:val="24"/>
          <w:szCs w:val="24"/>
          <w:lang w:eastAsia="fr-FR"/>
        </w:rPr>
      </w:pPr>
      <w:r w:rsidRPr="00182632">
        <w:rPr>
          <w:rFonts w:ascii="Arial" w:eastAsia="Times New Roman" w:hAnsi="Arial" w:cs="Arial"/>
          <w:b/>
          <w:i/>
          <w:iCs/>
          <w:color w:val="333333"/>
          <w:sz w:val="24"/>
          <w:szCs w:val="24"/>
          <w:lang w:eastAsia="fr-FR"/>
        </w:rPr>
        <w:t>Cabosse :</w:t>
      </w:r>
      <w:r w:rsidRPr="0044503E">
        <w:rPr>
          <w:rFonts w:eastAsia="Times New Roman"/>
          <w:i/>
          <w:iCs/>
          <w:color w:val="333333"/>
          <w:lang w:eastAsia="fr-FR"/>
        </w:rPr>
        <w:t xml:space="preserve"> </w:t>
      </w:r>
      <w:r w:rsidRPr="00182632">
        <w:rPr>
          <w:rFonts w:ascii="Arial" w:eastAsia="Times New Roman" w:hAnsi="Arial" w:cs="Arial"/>
          <w:iCs/>
          <w:color w:val="333333"/>
          <w:sz w:val="24"/>
          <w:szCs w:val="24"/>
          <w:lang w:eastAsia="fr-FR"/>
        </w:rPr>
        <w:t>Fruit sec de gros volume qui contient de 15 à 40 graines (ex : fruit du cacaoyer et du cupauaçu)</w:t>
      </w:r>
    </w:p>
    <w:p w:rsidR="00182632" w:rsidRDefault="008D5C52" w:rsidP="00182632">
      <w:pPr>
        <w:ind w:firstLine="0"/>
        <w:rPr>
          <w:rFonts w:ascii="Arial" w:eastAsia="Times New Roman" w:hAnsi="Arial" w:cs="Arial"/>
          <w:iCs/>
          <w:color w:val="333333"/>
          <w:sz w:val="24"/>
          <w:szCs w:val="24"/>
          <w:lang w:eastAsia="fr-FR"/>
        </w:rPr>
      </w:pPr>
      <w:r w:rsidRPr="00182632">
        <w:rPr>
          <w:rFonts w:ascii="Arial" w:eastAsia="Times New Roman" w:hAnsi="Arial" w:cs="Arial"/>
          <w:b/>
          <w:i/>
          <w:iCs/>
          <w:color w:val="333333"/>
          <w:sz w:val="24"/>
          <w:szCs w:val="24"/>
          <w:lang w:eastAsia="fr-FR"/>
        </w:rPr>
        <w:t>Caduc- Caduque :</w:t>
      </w:r>
      <w:r w:rsidRPr="0044503E">
        <w:rPr>
          <w:rFonts w:eastAsia="Times New Roman"/>
          <w:i/>
          <w:iCs/>
          <w:color w:val="333333"/>
          <w:lang w:eastAsia="fr-FR"/>
        </w:rPr>
        <w:t xml:space="preserve"> </w:t>
      </w:r>
      <w:r w:rsidRPr="00182632">
        <w:rPr>
          <w:rFonts w:ascii="Arial" w:eastAsia="Times New Roman" w:hAnsi="Arial" w:cs="Arial"/>
          <w:iCs/>
          <w:color w:val="333333"/>
          <w:sz w:val="24"/>
          <w:szCs w:val="24"/>
          <w:lang w:eastAsia="fr-FR"/>
        </w:rPr>
        <w:t>Feuille qui tombe chaque année pendant sa période de repos. Organe qui meure après avoir rempli son rôle.</w:t>
      </w:r>
    </w:p>
    <w:p w:rsidR="00182632" w:rsidRDefault="008D5C52" w:rsidP="00182632">
      <w:pPr>
        <w:ind w:firstLine="0"/>
        <w:rPr>
          <w:rFonts w:ascii="Arial" w:eastAsia="Times New Roman" w:hAnsi="Arial" w:cs="Arial"/>
          <w:iCs/>
          <w:color w:val="333333"/>
          <w:sz w:val="24"/>
          <w:szCs w:val="24"/>
          <w:lang w:eastAsia="fr-FR"/>
        </w:rPr>
      </w:pPr>
      <w:r w:rsidRPr="00182632">
        <w:rPr>
          <w:rFonts w:ascii="Arial" w:eastAsia="Times New Roman" w:hAnsi="Arial" w:cs="Arial"/>
          <w:b/>
          <w:i/>
          <w:iCs/>
          <w:color w:val="333333"/>
          <w:sz w:val="24"/>
          <w:szCs w:val="24"/>
          <w:lang w:eastAsia="fr-FR"/>
        </w:rPr>
        <w:t>Caïeu ou cayeux :</w:t>
      </w:r>
      <w:r w:rsidRPr="0044503E">
        <w:rPr>
          <w:rFonts w:eastAsia="Times New Roman"/>
          <w:i/>
          <w:iCs/>
          <w:color w:val="333333"/>
          <w:lang w:eastAsia="fr-FR"/>
        </w:rPr>
        <w:t xml:space="preserve"> </w:t>
      </w:r>
      <w:r w:rsidRPr="00182632">
        <w:rPr>
          <w:rFonts w:ascii="Arial" w:eastAsia="Times New Roman" w:hAnsi="Arial" w:cs="Arial"/>
          <w:iCs/>
          <w:color w:val="333333"/>
          <w:sz w:val="24"/>
          <w:szCs w:val="24"/>
          <w:lang w:eastAsia="fr-FR"/>
        </w:rPr>
        <w:t>Bulbe formé autour d’un bulbe principal à partir d’un bourgeon axillaire (ex : ail).</w:t>
      </w:r>
    </w:p>
    <w:p w:rsidR="00F50232" w:rsidRDefault="008D5C52" w:rsidP="00182632">
      <w:pPr>
        <w:ind w:firstLine="0"/>
        <w:rPr>
          <w:rFonts w:eastAsia="Times New Roman"/>
          <w:i/>
          <w:iCs/>
          <w:color w:val="333333"/>
          <w:lang w:eastAsia="fr-FR"/>
        </w:rPr>
      </w:pPr>
      <w:r w:rsidRPr="00F50232">
        <w:rPr>
          <w:rFonts w:ascii="Arial" w:eastAsia="Times New Roman" w:hAnsi="Arial" w:cs="Arial"/>
          <w:b/>
          <w:i/>
          <w:iCs/>
          <w:color w:val="333333"/>
          <w:sz w:val="24"/>
          <w:szCs w:val="24"/>
          <w:lang w:eastAsia="fr-FR"/>
        </w:rPr>
        <w:t>Cal :</w:t>
      </w:r>
      <w:r w:rsidRPr="0044503E">
        <w:rPr>
          <w:rFonts w:eastAsia="Times New Roman"/>
          <w:i/>
          <w:iCs/>
          <w:color w:val="333333"/>
          <w:lang w:eastAsia="fr-FR"/>
        </w:rPr>
        <w:t xml:space="preserve"> </w:t>
      </w:r>
      <w:r w:rsidRPr="00F50232">
        <w:rPr>
          <w:rFonts w:ascii="Arial" w:eastAsia="Times New Roman" w:hAnsi="Arial" w:cs="Arial"/>
          <w:iCs/>
          <w:color w:val="333333"/>
          <w:sz w:val="24"/>
          <w:szCs w:val="24"/>
          <w:lang w:eastAsia="fr-FR"/>
        </w:rPr>
        <w:t>Protubérance qui se forme au niveau d’une cicatrice et qui est due à la production importante de cellules</w:t>
      </w:r>
      <w:r w:rsidRPr="0044503E">
        <w:rPr>
          <w:rFonts w:eastAsia="Times New Roman"/>
          <w:i/>
          <w:iCs/>
          <w:color w:val="333333"/>
          <w:lang w:eastAsia="fr-FR"/>
        </w:rPr>
        <w:t>.</w:t>
      </w:r>
    </w:p>
    <w:p w:rsidR="00F50232" w:rsidRDefault="008D5C52" w:rsidP="00182632">
      <w:pPr>
        <w:ind w:firstLine="0"/>
        <w:rPr>
          <w:rFonts w:ascii="Arial" w:eastAsia="Times New Roman" w:hAnsi="Arial" w:cs="Arial"/>
          <w:color w:val="333333"/>
          <w:sz w:val="24"/>
          <w:szCs w:val="24"/>
          <w:lang w:eastAsia="fr-FR"/>
        </w:rPr>
      </w:pPr>
      <w:r w:rsidRPr="00F50232">
        <w:rPr>
          <w:rFonts w:ascii="Arial" w:eastAsia="Times New Roman" w:hAnsi="Arial" w:cs="Arial"/>
          <w:b/>
          <w:i/>
          <w:iCs/>
          <w:color w:val="333333"/>
          <w:sz w:val="24"/>
          <w:szCs w:val="24"/>
          <w:lang w:eastAsia="fr-FR"/>
        </w:rPr>
        <w:t>Carence :</w:t>
      </w:r>
      <w:r w:rsidRPr="00BD3026">
        <w:rPr>
          <w:rFonts w:ascii="Trebuchet MS" w:eastAsia="Times New Roman" w:hAnsi="Trebuchet MS" w:cs="Times New Roman"/>
          <w:color w:val="333333"/>
          <w:sz w:val="31"/>
          <w:szCs w:val="31"/>
          <w:lang w:eastAsia="fr-FR"/>
        </w:rPr>
        <w:t xml:space="preserve"> </w:t>
      </w:r>
      <w:r w:rsidRPr="00F50232">
        <w:rPr>
          <w:rFonts w:ascii="Arial" w:eastAsia="Times New Roman" w:hAnsi="Arial" w:cs="Arial"/>
          <w:color w:val="333333"/>
          <w:sz w:val="24"/>
          <w:szCs w:val="24"/>
          <w:lang w:eastAsia="fr-FR"/>
        </w:rPr>
        <w:t>Manque d’un élément qui est indispensable à la plante. Cela peut être un manque de fer, d’azote, d’oligo-éléments, de potassium…</w:t>
      </w:r>
    </w:p>
    <w:p w:rsidR="00F50232" w:rsidRDefault="008D5C52" w:rsidP="00182632">
      <w:pPr>
        <w:ind w:firstLine="0"/>
        <w:rPr>
          <w:rFonts w:ascii="Arial" w:eastAsia="Times New Roman" w:hAnsi="Arial" w:cs="Arial"/>
          <w:color w:val="333333"/>
          <w:sz w:val="24"/>
          <w:szCs w:val="24"/>
          <w:lang w:eastAsia="fr-FR"/>
        </w:rPr>
      </w:pPr>
      <w:r w:rsidRPr="00F50232">
        <w:rPr>
          <w:rFonts w:ascii="Arial" w:eastAsia="Times New Roman" w:hAnsi="Arial" w:cs="Arial"/>
          <w:b/>
          <w:i/>
          <w:iCs/>
          <w:color w:val="333333"/>
          <w:sz w:val="24"/>
          <w:szCs w:val="24"/>
          <w:lang w:eastAsia="fr-FR"/>
        </w:rPr>
        <w:t>Calcaire :</w:t>
      </w:r>
      <w:r w:rsidRPr="00BD3026">
        <w:rPr>
          <w:rFonts w:ascii="Trebuchet MS" w:eastAsia="Times New Roman" w:hAnsi="Trebuchet MS" w:cs="Times New Roman"/>
          <w:color w:val="333333"/>
          <w:sz w:val="31"/>
          <w:szCs w:val="31"/>
          <w:lang w:eastAsia="fr-FR"/>
        </w:rPr>
        <w:t xml:space="preserve"> </w:t>
      </w:r>
      <w:r w:rsidRPr="00F50232">
        <w:rPr>
          <w:rFonts w:ascii="Arial" w:eastAsia="Times New Roman" w:hAnsi="Arial" w:cs="Arial"/>
          <w:color w:val="333333"/>
          <w:sz w:val="24"/>
          <w:szCs w:val="24"/>
          <w:lang w:eastAsia="fr-FR"/>
        </w:rPr>
        <w:t>Désigne un sol riche en calcaire (sédiment carbonaté). Il donne en général un PH élevé.</w:t>
      </w:r>
    </w:p>
    <w:p w:rsidR="00F50232" w:rsidRDefault="008D5C52" w:rsidP="00182632">
      <w:pPr>
        <w:ind w:firstLine="0"/>
        <w:rPr>
          <w:rFonts w:ascii="Arial" w:eastAsia="Times New Roman" w:hAnsi="Arial" w:cs="Arial"/>
          <w:color w:val="333333"/>
          <w:sz w:val="24"/>
          <w:szCs w:val="24"/>
          <w:lang w:eastAsia="fr-FR"/>
        </w:rPr>
      </w:pPr>
      <w:r w:rsidRPr="00F50232">
        <w:rPr>
          <w:rFonts w:ascii="Arial" w:eastAsia="Times New Roman" w:hAnsi="Arial" w:cs="Arial"/>
          <w:b/>
          <w:i/>
          <w:iCs/>
          <w:color w:val="333333"/>
          <w:sz w:val="24"/>
          <w:szCs w:val="24"/>
          <w:lang w:eastAsia="fr-FR"/>
        </w:rPr>
        <w:t>Calcicole :</w:t>
      </w:r>
      <w:r w:rsidRPr="00BD3026">
        <w:rPr>
          <w:rFonts w:ascii="Trebuchet MS" w:eastAsia="Times New Roman" w:hAnsi="Trebuchet MS" w:cs="Times New Roman"/>
          <w:color w:val="333333"/>
          <w:sz w:val="31"/>
          <w:szCs w:val="31"/>
          <w:lang w:eastAsia="fr-FR"/>
        </w:rPr>
        <w:t xml:space="preserve"> </w:t>
      </w:r>
      <w:r w:rsidRPr="00F50232">
        <w:rPr>
          <w:rFonts w:ascii="Arial" w:eastAsia="Times New Roman" w:hAnsi="Arial" w:cs="Arial"/>
          <w:color w:val="333333"/>
          <w:sz w:val="24"/>
          <w:szCs w:val="24"/>
          <w:lang w:eastAsia="fr-FR"/>
        </w:rPr>
        <w:t>Se dit d’une plante qui aime un sol calcaire.</w:t>
      </w:r>
    </w:p>
    <w:p w:rsidR="00F50232" w:rsidRDefault="008D5C52" w:rsidP="00182632">
      <w:pPr>
        <w:ind w:firstLine="0"/>
        <w:rPr>
          <w:rFonts w:ascii="Arial" w:eastAsia="Times New Roman" w:hAnsi="Arial" w:cs="Arial"/>
          <w:color w:val="333333"/>
          <w:sz w:val="24"/>
          <w:szCs w:val="24"/>
          <w:lang w:eastAsia="fr-FR"/>
        </w:rPr>
      </w:pPr>
      <w:r w:rsidRPr="00F50232">
        <w:rPr>
          <w:rFonts w:ascii="Arial" w:eastAsia="Times New Roman" w:hAnsi="Arial" w:cs="Arial"/>
          <w:b/>
          <w:i/>
          <w:iCs/>
          <w:color w:val="333333"/>
          <w:sz w:val="24"/>
          <w:szCs w:val="24"/>
          <w:lang w:eastAsia="fr-FR"/>
        </w:rPr>
        <w:t>Calcifuge :</w:t>
      </w:r>
      <w:r w:rsidRPr="00BD3026">
        <w:rPr>
          <w:rFonts w:ascii="Trebuchet MS" w:eastAsia="Times New Roman" w:hAnsi="Trebuchet MS" w:cs="Times New Roman"/>
          <w:color w:val="333333"/>
          <w:sz w:val="31"/>
          <w:szCs w:val="31"/>
          <w:lang w:eastAsia="fr-FR"/>
        </w:rPr>
        <w:t xml:space="preserve"> </w:t>
      </w:r>
      <w:r w:rsidRPr="00F50232">
        <w:rPr>
          <w:rFonts w:ascii="Arial" w:eastAsia="Times New Roman" w:hAnsi="Arial" w:cs="Arial"/>
          <w:color w:val="333333"/>
          <w:sz w:val="24"/>
          <w:szCs w:val="24"/>
          <w:lang w:eastAsia="fr-FR"/>
        </w:rPr>
        <w:t>Se dit d’une plante qui n’aime pas un sol calcaire.</w:t>
      </w:r>
    </w:p>
    <w:p w:rsidR="00F50232" w:rsidRPr="00F50232" w:rsidRDefault="008D5C52" w:rsidP="00182632">
      <w:pPr>
        <w:ind w:firstLine="0"/>
        <w:rPr>
          <w:rFonts w:ascii="Arial" w:eastAsia="Times New Roman" w:hAnsi="Arial" w:cs="Arial"/>
          <w:color w:val="333333"/>
          <w:sz w:val="24"/>
          <w:szCs w:val="24"/>
          <w:lang w:eastAsia="fr-FR"/>
        </w:rPr>
      </w:pPr>
      <w:r w:rsidRPr="00F50232">
        <w:rPr>
          <w:rFonts w:ascii="Arial" w:eastAsia="Times New Roman" w:hAnsi="Arial" w:cs="Arial"/>
          <w:b/>
          <w:i/>
          <w:iCs/>
          <w:color w:val="333333"/>
          <w:sz w:val="24"/>
          <w:szCs w:val="24"/>
          <w:lang w:eastAsia="fr-FR"/>
        </w:rPr>
        <w:lastRenderedPageBreak/>
        <w:t>Calice :</w:t>
      </w:r>
      <w:r w:rsidRPr="00BD3026">
        <w:rPr>
          <w:rFonts w:ascii="Trebuchet MS" w:eastAsia="Times New Roman" w:hAnsi="Trebuchet MS" w:cs="Times New Roman"/>
          <w:color w:val="333333"/>
          <w:sz w:val="31"/>
          <w:szCs w:val="31"/>
          <w:lang w:eastAsia="fr-FR"/>
        </w:rPr>
        <w:t xml:space="preserve"> </w:t>
      </w:r>
      <w:r w:rsidRPr="00F50232">
        <w:rPr>
          <w:rFonts w:ascii="Arial" w:eastAsia="Times New Roman" w:hAnsi="Arial" w:cs="Arial"/>
          <w:color w:val="333333"/>
          <w:sz w:val="24"/>
          <w:szCs w:val="24"/>
          <w:lang w:eastAsia="fr-FR"/>
        </w:rPr>
        <w:t>Ensemble des sépales qui forment l’enveloppe externe de la fleur.</w:t>
      </w:r>
    </w:p>
    <w:p w:rsidR="00F50232" w:rsidRDefault="008D5C52" w:rsidP="00182632">
      <w:pPr>
        <w:ind w:firstLine="0"/>
        <w:rPr>
          <w:rFonts w:ascii="Arial" w:eastAsia="Times New Roman" w:hAnsi="Arial" w:cs="Arial"/>
          <w:color w:val="333333"/>
          <w:sz w:val="24"/>
          <w:szCs w:val="24"/>
          <w:lang w:eastAsia="fr-FR"/>
        </w:rPr>
      </w:pPr>
      <w:r w:rsidRPr="00F50232">
        <w:rPr>
          <w:rFonts w:ascii="Arial" w:eastAsia="Times New Roman" w:hAnsi="Arial" w:cs="Arial"/>
          <w:b/>
          <w:i/>
          <w:iCs/>
          <w:color w:val="333333"/>
          <w:sz w:val="24"/>
          <w:szCs w:val="24"/>
          <w:lang w:eastAsia="fr-FR"/>
        </w:rPr>
        <w:t>Campanulé</w:t>
      </w:r>
      <w:r w:rsidR="00F50232">
        <w:rPr>
          <w:rFonts w:ascii="Arial" w:eastAsia="Times New Roman" w:hAnsi="Arial" w:cs="Arial"/>
          <w:b/>
          <w:i/>
          <w:iCs/>
          <w:color w:val="333333"/>
          <w:sz w:val="24"/>
          <w:szCs w:val="24"/>
          <w:lang w:eastAsia="fr-FR"/>
        </w:rPr>
        <w:t xml:space="preserve"> </w:t>
      </w:r>
      <w:r w:rsidRPr="00F50232">
        <w:rPr>
          <w:rFonts w:ascii="Arial" w:eastAsia="Times New Roman" w:hAnsi="Arial" w:cs="Arial"/>
          <w:b/>
          <w:i/>
          <w:iCs/>
          <w:color w:val="333333"/>
          <w:sz w:val="24"/>
          <w:szCs w:val="24"/>
          <w:lang w:eastAsia="fr-FR"/>
        </w:rPr>
        <w:t>:</w:t>
      </w:r>
      <w:r w:rsidRPr="00BD3026">
        <w:rPr>
          <w:rFonts w:ascii="Trebuchet MS" w:eastAsia="Times New Roman" w:hAnsi="Trebuchet MS" w:cs="Times New Roman"/>
          <w:color w:val="333333"/>
          <w:sz w:val="31"/>
          <w:szCs w:val="31"/>
          <w:lang w:eastAsia="fr-FR"/>
        </w:rPr>
        <w:t xml:space="preserve"> </w:t>
      </w:r>
      <w:r w:rsidRPr="00F50232">
        <w:rPr>
          <w:rFonts w:ascii="Arial" w:eastAsia="Times New Roman" w:hAnsi="Arial" w:cs="Arial"/>
          <w:color w:val="333333"/>
          <w:sz w:val="24"/>
          <w:szCs w:val="24"/>
          <w:lang w:eastAsia="fr-FR"/>
        </w:rPr>
        <w:t>Fleur qui a la forme d’une cloche.</w:t>
      </w:r>
    </w:p>
    <w:p w:rsidR="00F50232" w:rsidRDefault="008D5C52" w:rsidP="00182632">
      <w:pPr>
        <w:ind w:firstLine="0"/>
        <w:rPr>
          <w:rFonts w:ascii="Arial" w:eastAsia="Times New Roman" w:hAnsi="Arial" w:cs="Arial"/>
          <w:color w:val="333333"/>
          <w:sz w:val="24"/>
          <w:szCs w:val="24"/>
          <w:lang w:eastAsia="fr-FR"/>
        </w:rPr>
      </w:pPr>
      <w:r w:rsidRPr="00F50232">
        <w:rPr>
          <w:rFonts w:ascii="Arial" w:eastAsia="Times New Roman" w:hAnsi="Arial" w:cs="Arial"/>
          <w:b/>
          <w:i/>
          <w:iCs/>
          <w:color w:val="333333"/>
          <w:sz w:val="24"/>
          <w:szCs w:val="24"/>
          <w:lang w:eastAsia="fr-FR"/>
        </w:rPr>
        <w:t>Canaliculaire</w:t>
      </w:r>
      <w:r w:rsidR="00F50232">
        <w:rPr>
          <w:rFonts w:ascii="Arial" w:eastAsia="Times New Roman" w:hAnsi="Arial" w:cs="Arial"/>
          <w:b/>
          <w:i/>
          <w:iCs/>
          <w:color w:val="333333"/>
          <w:sz w:val="24"/>
          <w:szCs w:val="24"/>
          <w:lang w:eastAsia="fr-FR"/>
        </w:rPr>
        <w:t xml:space="preserve"> </w:t>
      </w:r>
      <w:r w:rsidRPr="00F50232">
        <w:rPr>
          <w:rFonts w:ascii="Arial" w:eastAsia="Times New Roman" w:hAnsi="Arial" w:cs="Arial"/>
          <w:b/>
          <w:i/>
          <w:iCs/>
          <w:color w:val="333333"/>
          <w:sz w:val="24"/>
          <w:szCs w:val="24"/>
          <w:lang w:eastAsia="fr-FR"/>
        </w:rPr>
        <w:t>:</w:t>
      </w:r>
      <w:r w:rsidRPr="00BD3026">
        <w:rPr>
          <w:rFonts w:ascii="Trebuchet MS" w:eastAsia="Times New Roman" w:hAnsi="Trebuchet MS" w:cs="Times New Roman"/>
          <w:color w:val="333333"/>
          <w:sz w:val="31"/>
          <w:szCs w:val="31"/>
          <w:lang w:eastAsia="fr-FR"/>
        </w:rPr>
        <w:t xml:space="preserve"> </w:t>
      </w:r>
      <w:r w:rsidRPr="00F50232">
        <w:rPr>
          <w:rFonts w:ascii="Arial" w:eastAsia="Times New Roman" w:hAnsi="Arial" w:cs="Arial"/>
          <w:color w:val="333333"/>
          <w:sz w:val="24"/>
          <w:szCs w:val="24"/>
          <w:lang w:eastAsia="fr-FR"/>
        </w:rPr>
        <w:t>Creux présent à la surface d'une tige, comme la forme d'une gouttière. Le pétiole de la rhubarbe est rond et canaliculaire.</w:t>
      </w:r>
    </w:p>
    <w:p w:rsidR="00F50232" w:rsidRDefault="008D5C52" w:rsidP="00182632">
      <w:pPr>
        <w:ind w:firstLine="0"/>
        <w:rPr>
          <w:rFonts w:ascii="Arial" w:eastAsia="Times New Roman" w:hAnsi="Arial" w:cs="Arial"/>
          <w:color w:val="333333"/>
          <w:sz w:val="24"/>
          <w:szCs w:val="24"/>
          <w:lang w:eastAsia="fr-FR"/>
        </w:rPr>
      </w:pPr>
      <w:r w:rsidRPr="00F50232">
        <w:rPr>
          <w:rFonts w:ascii="Arial" w:eastAsia="Times New Roman" w:hAnsi="Arial" w:cs="Arial"/>
          <w:b/>
          <w:i/>
          <w:iCs/>
          <w:color w:val="333333"/>
          <w:sz w:val="24"/>
          <w:szCs w:val="24"/>
          <w:lang w:eastAsia="fr-FR"/>
        </w:rPr>
        <w:t>Capacité germinative :</w:t>
      </w:r>
      <w:r w:rsidRPr="00BD3026">
        <w:rPr>
          <w:rFonts w:ascii="Trebuchet MS" w:eastAsia="Times New Roman" w:hAnsi="Trebuchet MS" w:cs="Times New Roman"/>
          <w:color w:val="333333"/>
          <w:sz w:val="31"/>
          <w:szCs w:val="31"/>
          <w:lang w:eastAsia="fr-FR"/>
        </w:rPr>
        <w:t xml:space="preserve"> </w:t>
      </w:r>
      <w:r w:rsidRPr="00F50232">
        <w:rPr>
          <w:rFonts w:ascii="Arial" w:eastAsia="Times New Roman" w:hAnsi="Arial" w:cs="Arial"/>
          <w:color w:val="333333"/>
          <w:sz w:val="24"/>
          <w:szCs w:val="24"/>
          <w:lang w:eastAsia="fr-FR"/>
        </w:rPr>
        <w:t>Facilité plus ou moins grande à germer.</w:t>
      </w:r>
    </w:p>
    <w:p w:rsidR="00F50232" w:rsidRDefault="008D5C52" w:rsidP="00182632">
      <w:pPr>
        <w:ind w:firstLine="0"/>
        <w:rPr>
          <w:rFonts w:ascii="Arial" w:eastAsia="Times New Roman" w:hAnsi="Arial" w:cs="Arial"/>
          <w:color w:val="333333"/>
          <w:sz w:val="24"/>
          <w:szCs w:val="24"/>
          <w:lang w:eastAsia="fr-FR"/>
        </w:rPr>
      </w:pPr>
      <w:r w:rsidRPr="00F50232">
        <w:rPr>
          <w:rFonts w:ascii="Arial" w:eastAsia="Times New Roman" w:hAnsi="Arial" w:cs="Arial"/>
          <w:b/>
          <w:i/>
          <w:iCs/>
          <w:color w:val="333333"/>
          <w:sz w:val="24"/>
          <w:szCs w:val="24"/>
          <w:lang w:eastAsia="fr-FR"/>
        </w:rPr>
        <w:t>Carpelle :</w:t>
      </w:r>
      <w:r w:rsidRPr="00BD3026">
        <w:rPr>
          <w:rFonts w:ascii="Trebuchet MS" w:eastAsia="Times New Roman" w:hAnsi="Trebuchet MS" w:cs="Times New Roman"/>
          <w:color w:val="333333"/>
          <w:sz w:val="31"/>
          <w:szCs w:val="31"/>
          <w:lang w:eastAsia="fr-FR"/>
        </w:rPr>
        <w:t xml:space="preserve"> </w:t>
      </w:r>
      <w:r w:rsidRPr="00F50232">
        <w:rPr>
          <w:rFonts w:ascii="Arial" w:eastAsia="Times New Roman" w:hAnsi="Arial" w:cs="Arial"/>
          <w:color w:val="333333"/>
          <w:sz w:val="24"/>
          <w:szCs w:val="24"/>
          <w:lang w:eastAsia="fr-FR"/>
        </w:rPr>
        <w:t>Elément faisant partie du pistil (organe femelle de la fleur). Il est composé de trois parties (le stigmate, le style, l’ovaire).</w:t>
      </w:r>
    </w:p>
    <w:p w:rsidR="00F50232" w:rsidRDefault="008D5C52" w:rsidP="00182632">
      <w:pPr>
        <w:ind w:firstLine="0"/>
        <w:rPr>
          <w:rFonts w:ascii="Trebuchet MS" w:eastAsia="Times New Roman" w:hAnsi="Trebuchet MS" w:cs="Times New Roman"/>
          <w:color w:val="333333"/>
          <w:sz w:val="31"/>
          <w:szCs w:val="31"/>
          <w:lang w:eastAsia="fr-FR"/>
        </w:rPr>
      </w:pPr>
      <w:r w:rsidRPr="00F50232">
        <w:rPr>
          <w:rFonts w:ascii="Arial" w:eastAsia="Times New Roman" w:hAnsi="Arial" w:cs="Arial"/>
          <w:b/>
          <w:i/>
          <w:iCs/>
          <w:color w:val="333333"/>
          <w:sz w:val="24"/>
          <w:szCs w:val="24"/>
          <w:lang w:eastAsia="fr-FR"/>
        </w:rPr>
        <w:t>Cespiteux :</w:t>
      </w:r>
      <w:r w:rsidRPr="00BD3026">
        <w:rPr>
          <w:rFonts w:ascii="Trebuchet MS" w:eastAsia="Times New Roman" w:hAnsi="Trebuchet MS" w:cs="Times New Roman"/>
          <w:color w:val="333333"/>
          <w:sz w:val="31"/>
          <w:szCs w:val="31"/>
          <w:lang w:eastAsia="fr-FR"/>
        </w:rPr>
        <w:t xml:space="preserve"> </w:t>
      </w:r>
      <w:r w:rsidRPr="00F50232">
        <w:rPr>
          <w:rFonts w:ascii="Trebuchet MS" w:eastAsia="Times New Roman" w:hAnsi="Trebuchet MS" w:cs="Times New Roman"/>
          <w:color w:val="333333"/>
          <w:sz w:val="24"/>
          <w:szCs w:val="24"/>
          <w:lang w:eastAsia="fr-FR"/>
        </w:rPr>
        <w:t>Terme qui désigne une plante qui développe une touffe dense ou</w:t>
      </w:r>
      <w:r w:rsidRPr="00BD3026">
        <w:rPr>
          <w:rFonts w:ascii="Trebuchet MS" w:eastAsia="Times New Roman" w:hAnsi="Trebuchet MS" w:cs="Times New Roman"/>
          <w:color w:val="333333"/>
          <w:sz w:val="31"/>
          <w:szCs w:val="31"/>
          <w:lang w:eastAsia="fr-FR"/>
        </w:rPr>
        <w:t xml:space="preserve"> </w:t>
      </w:r>
      <w:r w:rsidRPr="00F50232">
        <w:rPr>
          <w:rFonts w:ascii="Arial" w:eastAsia="Times New Roman" w:hAnsi="Arial" w:cs="Arial"/>
          <w:color w:val="333333"/>
          <w:sz w:val="24"/>
          <w:szCs w:val="24"/>
          <w:lang w:eastAsia="fr-FR"/>
        </w:rPr>
        <w:t>d’un bambou qui émet des rejets non traçants.</w:t>
      </w:r>
    </w:p>
    <w:p w:rsidR="00684441" w:rsidRDefault="008D5C52" w:rsidP="00182632">
      <w:pPr>
        <w:ind w:firstLine="0"/>
        <w:rPr>
          <w:rFonts w:ascii="Arial" w:eastAsia="Times New Roman" w:hAnsi="Arial" w:cs="Arial"/>
          <w:color w:val="333333"/>
          <w:sz w:val="24"/>
          <w:szCs w:val="24"/>
          <w:lang w:eastAsia="fr-FR"/>
        </w:rPr>
      </w:pPr>
      <w:r w:rsidRPr="00F50232">
        <w:rPr>
          <w:rFonts w:ascii="Arial" w:eastAsia="Times New Roman" w:hAnsi="Arial" w:cs="Arial"/>
          <w:b/>
          <w:i/>
          <w:iCs/>
          <w:color w:val="333333"/>
          <w:sz w:val="24"/>
          <w:szCs w:val="24"/>
          <w:lang w:eastAsia="fr-FR"/>
        </w:rPr>
        <w:t>Caudex :</w:t>
      </w:r>
      <w:r w:rsidRPr="00BD3026">
        <w:rPr>
          <w:rFonts w:ascii="Trebuchet MS" w:eastAsia="Times New Roman" w:hAnsi="Trebuchet MS" w:cs="Times New Roman"/>
          <w:color w:val="333333"/>
          <w:sz w:val="31"/>
          <w:szCs w:val="31"/>
          <w:lang w:eastAsia="fr-FR"/>
        </w:rPr>
        <w:t xml:space="preserve"> </w:t>
      </w:r>
      <w:r w:rsidR="00F50232" w:rsidRPr="00F50232">
        <w:rPr>
          <w:rFonts w:ascii="Arial" w:eastAsia="Times New Roman" w:hAnsi="Arial" w:cs="Arial"/>
          <w:color w:val="333333"/>
          <w:sz w:val="24"/>
          <w:szCs w:val="24"/>
          <w:lang w:eastAsia="fr-FR"/>
        </w:rPr>
        <w:t>C</w:t>
      </w:r>
      <w:r w:rsidRPr="00F50232">
        <w:rPr>
          <w:rFonts w:ascii="Arial" w:eastAsia="Times New Roman" w:hAnsi="Arial" w:cs="Arial"/>
          <w:color w:val="333333"/>
          <w:sz w:val="24"/>
          <w:szCs w:val="24"/>
          <w:lang w:eastAsia="fr-FR"/>
        </w:rPr>
        <w:t>’est un renflement formé sur les racines ou à la base d’un tronc et qui lui permet de stocker une réserve d’eau.</w:t>
      </w:r>
    </w:p>
    <w:p w:rsidR="00684441" w:rsidRDefault="008D5C52" w:rsidP="00182632">
      <w:pPr>
        <w:ind w:firstLine="0"/>
        <w:rPr>
          <w:rFonts w:ascii="Trebuchet MS" w:eastAsia="Times New Roman" w:hAnsi="Trebuchet MS" w:cs="Times New Roman"/>
          <w:color w:val="333333"/>
          <w:sz w:val="31"/>
          <w:szCs w:val="31"/>
          <w:lang w:eastAsia="fr-FR"/>
        </w:rPr>
      </w:pPr>
      <w:r w:rsidRPr="00684441">
        <w:rPr>
          <w:rFonts w:ascii="Arial" w:eastAsia="Times New Roman" w:hAnsi="Arial" w:cs="Arial"/>
          <w:b/>
          <w:i/>
          <w:iCs/>
          <w:color w:val="333333"/>
          <w:sz w:val="24"/>
          <w:szCs w:val="24"/>
          <w:lang w:eastAsia="fr-FR"/>
        </w:rPr>
        <w:t>Cauliflore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 xml:space="preserve">Se dit d’une plante dont les fleurs naissent directement sur le tronc ou sur la tige. (Cacaoyer, arbre de </w:t>
      </w:r>
      <w:r w:rsidR="005C5994" w:rsidRPr="00684441">
        <w:rPr>
          <w:rFonts w:ascii="Arial" w:eastAsia="Times New Roman" w:hAnsi="Arial" w:cs="Arial"/>
          <w:color w:val="333333"/>
          <w:sz w:val="24"/>
          <w:szCs w:val="24"/>
          <w:lang w:eastAsia="fr-FR"/>
        </w:rPr>
        <w:t>Judée</w:t>
      </w:r>
      <w:r w:rsidRPr="00684441">
        <w:rPr>
          <w:rFonts w:ascii="Arial" w:eastAsia="Times New Roman" w:hAnsi="Arial" w:cs="Arial"/>
          <w:color w:val="333333"/>
          <w:sz w:val="24"/>
          <w:szCs w:val="24"/>
          <w:lang w:eastAsia="fr-FR"/>
        </w:rPr>
        <w:t>, ixora)</w:t>
      </w:r>
    </w:p>
    <w:p w:rsidR="00684441" w:rsidRDefault="008D5C52" w:rsidP="00182632">
      <w:pPr>
        <w:ind w:firstLine="0"/>
        <w:rPr>
          <w:rFonts w:ascii="Trebuchet MS" w:eastAsia="Times New Roman" w:hAnsi="Trebuchet MS" w:cs="Times New Roman"/>
          <w:color w:val="333333"/>
          <w:sz w:val="31"/>
          <w:szCs w:val="31"/>
          <w:lang w:eastAsia="fr-FR"/>
        </w:rPr>
      </w:pPr>
      <w:r w:rsidRPr="00684441">
        <w:rPr>
          <w:rFonts w:ascii="Arial" w:eastAsia="Times New Roman" w:hAnsi="Arial" w:cs="Arial"/>
          <w:b/>
          <w:i/>
          <w:iCs/>
          <w:color w:val="333333"/>
          <w:sz w:val="24"/>
          <w:szCs w:val="24"/>
          <w:lang w:eastAsia="fr-FR"/>
        </w:rPr>
        <w:t>Cépée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Une cépée est composée de nombreux rameaux qui ont poussé à la base d’un arbre coupé à ras de terre.</w:t>
      </w:r>
    </w:p>
    <w:p w:rsidR="00684441" w:rsidRDefault="008D5C52" w:rsidP="00182632">
      <w:pPr>
        <w:ind w:firstLine="0"/>
        <w:rPr>
          <w:rFonts w:ascii="Arial" w:eastAsia="Times New Roman" w:hAnsi="Arial" w:cs="Arial"/>
          <w:color w:val="333333"/>
          <w:sz w:val="24"/>
          <w:szCs w:val="24"/>
          <w:lang w:eastAsia="fr-FR"/>
        </w:rPr>
      </w:pPr>
      <w:r w:rsidRPr="00684441">
        <w:rPr>
          <w:rFonts w:ascii="Arial" w:eastAsia="Times New Roman" w:hAnsi="Arial" w:cs="Arial"/>
          <w:b/>
          <w:i/>
          <w:iCs/>
          <w:color w:val="333333"/>
          <w:sz w:val="24"/>
          <w:szCs w:val="24"/>
          <w:lang w:eastAsia="fr-FR"/>
        </w:rPr>
        <w:t>Chamaephytes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Plantes basses dont les bourgeons se situent sur le bas, généralement à moins de 50 cm du sol.</w:t>
      </w:r>
    </w:p>
    <w:p w:rsidR="00684441" w:rsidRDefault="008D5C52" w:rsidP="00182632">
      <w:pPr>
        <w:ind w:firstLine="0"/>
        <w:rPr>
          <w:rFonts w:ascii="Trebuchet MS" w:eastAsia="Times New Roman" w:hAnsi="Trebuchet MS" w:cs="Times New Roman"/>
          <w:color w:val="333333"/>
          <w:sz w:val="31"/>
          <w:szCs w:val="31"/>
          <w:lang w:eastAsia="fr-FR"/>
        </w:rPr>
      </w:pPr>
      <w:r w:rsidRPr="00684441">
        <w:rPr>
          <w:rFonts w:ascii="Arial" w:eastAsia="Times New Roman" w:hAnsi="Arial" w:cs="Arial"/>
          <w:b/>
          <w:i/>
          <w:iCs/>
          <w:color w:val="333333"/>
          <w:sz w:val="24"/>
          <w:szCs w:val="24"/>
          <w:lang w:eastAsia="fr-FR"/>
        </w:rPr>
        <w:t>Chaleur de fond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Chauffage du sous-sol d’un châssis, d’une mini-serre pour favoriser la germination des semis ou la pousse des boutures.</w:t>
      </w:r>
    </w:p>
    <w:p w:rsidR="00684441" w:rsidRDefault="008D5C52" w:rsidP="00182632">
      <w:pPr>
        <w:ind w:firstLine="0"/>
        <w:rPr>
          <w:rFonts w:ascii="Arial" w:eastAsia="Times New Roman" w:hAnsi="Arial" w:cs="Arial"/>
          <w:color w:val="333333"/>
          <w:sz w:val="24"/>
          <w:szCs w:val="24"/>
          <w:lang w:eastAsia="fr-FR"/>
        </w:rPr>
      </w:pPr>
      <w:r w:rsidRPr="00684441">
        <w:rPr>
          <w:rFonts w:ascii="Arial" w:eastAsia="Times New Roman" w:hAnsi="Arial" w:cs="Arial"/>
          <w:b/>
          <w:i/>
          <w:iCs/>
          <w:color w:val="333333"/>
          <w:sz w:val="24"/>
          <w:szCs w:val="24"/>
          <w:lang w:eastAsia="fr-FR"/>
        </w:rPr>
        <w:t>Chancre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Maladie qui a tendance à contaminer les parties voisines de celles infectées. Il y a le chancre bactérien qui atteint surtout les arbres fruitiers et le chancre fongique. Les champignons peuvent alors être transportés par le vent et contaminer les arbres à proximité.</w:t>
      </w:r>
    </w:p>
    <w:p w:rsidR="00684441" w:rsidRDefault="008D5C52" w:rsidP="00182632">
      <w:pPr>
        <w:ind w:firstLine="0"/>
        <w:rPr>
          <w:rFonts w:ascii="Arial" w:eastAsia="Times New Roman" w:hAnsi="Arial" w:cs="Arial"/>
          <w:color w:val="333333"/>
          <w:sz w:val="24"/>
          <w:szCs w:val="24"/>
          <w:lang w:eastAsia="fr-FR"/>
        </w:rPr>
      </w:pPr>
      <w:r w:rsidRPr="00684441">
        <w:rPr>
          <w:rFonts w:ascii="Arial" w:eastAsia="Times New Roman" w:hAnsi="Arial" w:cs="Arial"/>
          <w:b/>
          <w:i/>
          <w:iCs/>
          <w:color w:val="333333"/>
          <w:sz w:val="24"/>
          <w:szCs w:val="24"/>
          <w:lang w:eastAsia="fr-FR"/>
        </w:rPr>
        <w:t>Charpentière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Branches principales d’un arbre fruitier.</w:t>
      </w:r>
    </w:p>
    <w:p w:rsidR="00684441" w:rsidRDefault="008D5C52" w:rsidP="00182632">
      <w:pPr>
        <w:ind w:firstLine="0"/>
        <w:rPr>
          <w:rFonts w:ascii="Arial" w:eastAsia="Times New Roman" w:hAnsi="Arial" w:cs="Arial"/>
          <w:color w:val="333333"/>
          <w:sz w:val="24"/>
          <w:szCs w:val="24"/>
          <w:lang w:eastAsia="fr-FR"/>
        </w:rPr>
      </w:pPr>
      <w:r w:rsidRPr="00684441">
        <w:rPr>
          <w:rFonts w:ascii="Arial" w:eastAsia="Times New Roman" w:hAnsi="Arial" w:cs="Arial"/>
          <w:b/>
          <w:i/>
          <w:iCs/>
          <w:color w:val="333333"/>
          <w:sz w:val="24"/>
          <w:szCs w:val="24"/>
          <w:lang w:eastAsia="fr-FR"/>
        </w:rPr>
        <w:t>Châssis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Abri qui protège les cultures. L’armature est généralement en bois et la partie translucide est de verre, de polycarbonate ou de fibres de verre.</w:t>
      </w:r>
    </w:p>
    <w:p w:rsidR="00684441" w:rsidRDefault="008D5C52" w:rsidP="00182632">
      <w:pPr>
        <w:ind w:firstLine="0"/>
        <w:rPr>
          <w:rFonts w:ascii="Trebuchet MS" w:eastAsia="Times New Roman" w:hAnsi="Trebuchet MS" w:cs="Times New Roman"/>
          <w:color w:val="333333"/>
          <w:sz w:val="31"/>
          <w:szCs w:val="31"/>
          <w:lang w:eastAsia="fr-FR"/>
        </w:rPr>
      </w:pPr>
      <w:r w:rsidRPr="00684441">
        <w:rPr>
          <w:rFonts w:ascii="Arial" w:eastAsia="Times New Roman" w:hAnsi="Arial" w:cs="Arial"/>
          <w:b/>
          <w:i/>
          <w:iCs/>
          <w:color w:val="333333"/>
          <w:sz w:val="24"/>
          <w:szCs w:val="24"/>
          <w:lang w:eastAsia="fr-FR"/>
        </w:rPr>
        <w:t>Chaton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Epi généralement long retombant et flexible dont les fleurs sont unisexuées (ex : noisetier, saule).</w:t>
      </w:r>
    </w:p>
    <w:p w:rsidR="00684441" w:rsidRDefault="008D5C52" w:rsidP="00182632">
      <w:pPr>
        <w:ind w:firstLine="0"/>
        <w:rPr>
          <w:rFonts w:ascii="Trebuchet MS" w:eastAsia="Times New Roman" w:hAnsi="Trebuchet MS" w:cs="Times New Roman"/>
          <w:color w:val="333333"/>
          <w:sz w:val="31"/>
          <w:szCs w:val="31"/>
          <w:lang w:eastAsia="fr-FR"/>
        </w:rPr>
      </w:pPr>
      <w:r w:rsidRPr="00684441">
        <w:rPr>
          <w:rFonts w:ascii="Arial" w:eastAsia="Times New Roman" w:hAnsi="Arial" w:cs="Arial"/>
          <w:b/>
          <w:i/>
          <w:iCs/>
          <w:color w:val="333333"/>
          <w:sz w:val="24"/>
          <w:szCs w:val="24"/>
          <w:lang w:eastAsia="fr-FR"/>
        </w:rPr>
        <w:t>Chauler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Amender par épandage de chaux ou de carbonate de chaux.</w:t>
      </w:r>
    </w:p>
    <w:p w:rsidR="00684441" w:rsidRDefault="008D5C52" w:rsidP="0094474F">
      <w:pPr>
        <w:ind w:right="-30" w:firstLine="0"/>
        <w:rPr>
          <w:rFonts w:ascii="Arial" w:eastAsia="Times New Roman" w:hAnsi="Arial" w:cs="Arial"/>
          <w:color w:val="333333"/>
          <w:sz w:val="24"/>
          <w:szCs w:val="24"/>
          <w:lang w:eastAsia="fr-FR"/>
        </w:rPr>
      </w:pPr>
      <w:r w:rsidRPr="00684441">
        <w:rPr>
          <w:rFonts w:ascii="Arial" w:eastAsia="Times New Roman" w:hAnsi="Arial" w:cs="Arial"/>
          <w:b/>
          <w:i/>
          <w:iCs/>
          <w:color w:val="333333"/>
          <w:sz w:val="24"/>
          <w:szCs w:val="24"/>
          <w:lang w:eastAsia="fr-FR"/>
        </w:rPr>
        <w:t>Chevelu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Ensemble de racines très fines d’une plante.</w:t>
      </w:r>
    </w:p>
    <w:p w:rsidR="00684441" w:rsidRDefault="008D5C52" w:rsidP="00182632">
      <w:pPr>
        <w:ind w:firstLine="0"/>
        <w:rPr>
          <w:rFonts w:ascii="Trebuchet MS" w:eastAsia="Times New Roman" w:hAnsi="Trebuchet MS" w:cs="Times New Roman"/>
          <w:color w:val="333333"/>
          <w:sz w:val="31"/>
          <w:szCs w:val="31"/>
          <w:lang w:eastAsia="fr-FR"/>
        </w:rPr>
      </w:pPr>
      <w:r w:rsidRPr="00684441">
        <w:rPr>
          <w:rFonts w:ascii="Arial" w:eastAsia="Times New Roman" w:hAnsi="Arial" w:cs="Arial"/>
          <w:b/>
          <w:i/>
          <w:iCs/>
          <w:color w:val="333333"/>
          <w:sz w:val="24"/>
          <w:szCs w:val="24"/>
          <w:lang w:eastAsia="fr-FR"/>
        </w:rPr>
        <w:t>Chlorophylle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Pigment de coloration verte des végétaux supérieurs. Elle intervient dans la photosynthèse et capte l’énergie lumineuse et participe ainsi à la transformer en énergie chimique</w:t>
      </w:r>
    </w:p>
    <w:p w:rsidR="00684441" w:rsidRDefault="008D5C52" w:rsidP="00182632">
      <w:pPr>
        <w:ind w:firstLine="0"/>
        <w:rPr>
          <w:rFonts w:ascii="Trebuchet MS" w:eastAsia="Times New Roman" w:hAnsi="Trebuchet MS" w:cs="Times New Roman"/>
          <w:color w:val="333333"/>
          <w:sz w:val="31"/>
          <w:szCs w:val="31"/>
          <w:lang w:eastAsia="fr-FR"/>
        </w:rPr>
      </w:pPr>
      <w:r w:rsidRPr="00684441">
        <w:rPr>
          <w:rFonts w:ascii="Arial" w:eastAsia="Times New Roman" w:hAnsi="Arial" w:cs="Arial"/>
          <w:b/>
          <w:i/>
          <w:iCs/>
          <w:color w:val="333333"/>
          <w:sz w:val="24"/>
          <w:szCs w:val="24"/>
          <w:lang w:eastAsia="fr-FR"/>
        </w:rPr>
        <w:t>Chlorose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Décoloration des feuilles due à un manque de chlorophylle. Ce manque peut être la conséquence d’un manque de fer, de potassium, de manganèse, de sels minéraux…</w:t>
      </w:r>
    </w:p>
    <w:p w:rsidR="00684441" w:rsidRDefault="008D5C52" w:rsidP="00182632">
      <w:pPr>
        <w:ind w:firstLine="0"/>
        <w:rPr>
          <w:rFonts w:ascii="Trebuchet MS" w:eastAsia="Times New Roman" w:hAnsi="Trebuchet MS" w:cs="Times New Roman"/>
          <w:color w:val="333333"/>
          <w:sz w:val="31"/>
          <w:szCs w:val="31"/>
          <w:lang w:eastAsia="fr-FR"/>
        </w:rPr>
      </w:pPr>
      <w:r w:rsidRPr="00684441">
        <w:rPr>
          <w:rFonts w:ascii="Arial" w:eastAsia="Times New Roman" w:hAnsi="Arial" w:cs="Arial"/>
          <w:b/>
          <w:i/>
          <w:iCs/>
          <w:color w:val="333333"/>
          <w:sz w:val="24"/>
          <w:szCs w:val="24"/>
          <w:lang w:eastAsia="fr-FR"/>
        </w:rPr>
        <w:t>Chiffonne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Petite branche fine, généralement assez courte, des arbres fruitiers à noyaux, possédant des boutons sans yeux latéraux à bois. (ex : pêcher)</w:t>
      </w:r>
    </w:p>
    <w:p w:rsidR="00684441" w:rsidRDefault="008D5C52" w:rsidP="00182632">
      <w:pPr>
        <w:ind w:firstLine="0"/>
        <w:rPr>
          <w:rFonts w:ascii="Arial" w:eastAsia="Times New Roman" w:hAnsi="Arial" w:cs="Arial"/>
          <w:color w:val="333333"/>
          <w:sz w:val="24"/>
          <w:szCs w:val="24"/>
          <w:lang w:eastAsia="fr-FR"/>
        </w:rPr>
      </w:pPr>
      <w:r w:rsidRPr="00684441">
        <w:rPr>
          <w:rFonts w:ascii="Arial" w:eastAsia="Times New Roman" w:hAnsi="Arial" w:cs="Arial"/>
          <w:b/>
          <w:i/>
          <w:iCs/>
          <w:color w:val="333333"/>
          <w:sz w:val="24"/>
          <w:szCs w:val="24"/>
          <w:lang w:eastAsia="fr-FR"/>
        </w:rPr>
        <w:t>Cladode :</w:t>
      </w:r>
      <w:r w:rsidRPr="00BD3026">
        <w:rPr>
          <w:rFonts w:ascii="Trebuchet MS" w:eastAsia="Times New Roman" w:hAnsi="Trebuchet MS" w:cs="Times New Roman"/>
          <w:color w:val="333333"/>
          <w:sz w:val="31"/>
          <w:szCs w:val="31"/>
          <w:lang w:eastAsia="fr-FR"/>
        </w:rPr>
        <w:t xml:space="preserve"> </w:t>
      </w:r>
      <w:r w:rsidRPr="00684441">
        <w:rPr>
          <w:rFonts w:ascii="Arial" w:eastAsia="Times New Roman" w:hAnsi="Arial" w:cs="Arial"/>
          <w:color w:val="333333"/>
          <w:sz w:val="24"/>
          <w:szCs w:val="24"/>
          <w:lang w:eastAsia="fr-FR"/>
        </w:rPr>
        <w:t>Rameau aplati simulant la forme d’une feuille. Il ne possède pas de bourgeon de base. (ex : les cactus opuntias)</w:t>
      </w:r>
    </w:p>
    <w:p w:rsidR="0094474F" w:rsidRDefault="008D5C52" w:rsidP="00182632">
      <w:pPr>
        <w:ind w:firstLine="0"/>
        <w:rPr>
          <w:rFonts w:ascii="Arial" w:eastAsia="Times New Roman" w:hAnsi="Arial" w:cs="Arial"/>
          <w:color w:val="333333"/>
          <w:sz w:val="24"/>
          <w:szCs w:val="24"/>
          <w:lang w:eastAsia="fr-FR"/>
        </w:rPr>
      </w:pPr>
      <w:r w:rsidRPr="00684441">
        <w:rPr>
          <w:rFonts w:ascii="Arial" w:eastAsia="Times New Roman" w:hAnsi="Arial" w:cs="Arial"/>
          <w:b/>
          <w:i/>
          <w:iCs/>
          <w:color w:val="333333"/>
          <w:sz w:val="24"/>
          <w:szCs w:val="24"/>
          <w:lang w:eastAsia="fr-FR"/>
        </w:rPr>
        <w:t>Claie :</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Panneaux composés de petites lattes et servant à ombrager des plantes.</w:t>
      </w:r>
    </w:p>
    <w:p w:rsidR="0094474F" w:rsidRDefault="008D5C52" w:rsidP="00182632">
      <w:pPr>
        <w:ind w:firstLine="0"/>
        <w:rPr>
          <w:rFonts w:ascii="Trebuchet MS" w:eastAsia="Times New Roman" w:hAnsi="Trebuchet MS" w:cs="Times New Roman"/>
          <w:color w:val="333333"/>
          <w:sz w:val="31"/>
          <w:szCs w:val="31"/>
          <w:lang w:eastAsia="fr-FR"/>
        </w:rPr>
      </w:pPr>
      <w:r w:rsidRPr="0094474F">
        <w:rPr>
          <w:rFonts w:ascii="Arial" w:eastAsia="Times New Roman" w:hAnsi="Arial" w:cs="Arial"/>
          <w:b/>
          <w:i/>
          <w:iCs/>
          <w:color w:val="333333"/>
          <w:sz w:val="24"/>
          <w:szCs w:val="24"/>
          <w:lang w:eastAsia="fr-FR"/>
        </w:rPr>
        <w:t>Cloche :</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Elément individuel transparent ou translucide qu’on pose sur une plante pour la protéger.</w:t>
      </w:r>
    </w:p>
    <w:p w:rsidR="0094474F" w:rsidRDefault="008D5C52" w:rsidP="00182632">
      <w:pPr>
        <w:ind w:firstLine="0"/>
        <w:rPr>
          <w:rFonts w:ascii="Arial" w:eastAsia="Times New Roman" w:hAnsi="Arial" w:cs="Arial"/>
          <w:color w:val="333333"/>
          <w:sz w:val="24"/>
          <w:szCs w:val="24"/>
          <w:lang w:eastAsia="fr-FR"/>
        </w:rPr>
      </w:pPr>
      <w:r w:rsidRPr="0094474F">
        <w:rPr>
          <w:rFonts w:ascii="Arial" w:eastAsia="Times New Roman" w:hAnsi="Arial" w:cs="Arial"/>
          <w:b/>
          <w:i/>
          <w:iCs/>
          <w:color w:val="333333"/>
          <w:sz w:val="24"/>
          <w:szCs w:val="24"/>
          <w:lang w:eastAsia="fr-FR"/>
        </w:rPr>
        <w:t>Clonage :</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Processus employé pour multiplier, de façon naturelle ou artificielle, une plante à l’identique. Cela peut être un bouturage mais aussi une manipulation génétique de l’ADN.</w:t>
      </w:r>
    </w:p>
    <w:p w:rsidR="0094474F" w:rsidRDefault="008D5C52" w:rsidP="00182632">
      <w:pPr>
        <w:ind w:firstLine="0"/>
        <w:rPr>
          <w:rFonts w:ascii="Arial" w:eastAsia="Times New Roman" w:hAnsi="Arial" w:cs="Arial"/>
          <w:color w:val="333333"/>
          <w:sz w:val="24"/>
          <w:szCs w:val="24"/>
          <w:lang w:eastAsia="fr-FR"/>
        </w:rPr>
      </w:pPr>
      <w:r w:rsidRPr="0094474F">
        <w:rPr>
          <w:rFonts w:ascii="Arial" w:eastAsia="Times New Roman" w:hAnsi="Arial" w:cs="Arial"/>
          <w:b/>
          <w:i/>
          <w:iCs/>
          <w:color w:val="333333"/>
          <w:sz w:val="24"/>
          <w:szCs w:val="24"/>
          <w:lang w:eastAsia="fr-FR"/>
        </w:rPr>
        <w:t>Clone :</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Résultat d’un clonage.</w:t>
      </w:r>
    </w:p>
    <w:p w:rsidR="0094474F" w:rsidRDefault="008D5C52" w:rsidP="00182632">
      <w:pPr>
        <w:ind w:firstLine="0"/>
        <w:rPr>
          <w:rFonts w:ascii="Arial" w:eastAsia="Times New Roman" w:hAnsi="Arial" w:cs="Arial"/>
          <w:color w:val="333333"/>
          <w:sz w:val="24"/>
          <w:szCs w:val="24"/>
          <w:lang w:eastAsia="fr-FR"/>
        </w:rPr>
      </w:pPr>
      <w:r w:rsidRPr="0094474F">
        <w:rPr>
          <w:rFonts w:ascii="Arial" w:eastAsia="Times New Roman" w:hAnsi="Arial" w:cs="Arial"/>
          <w:b/>
          <w:i/>
          <w:iCs/>
          <w:color w:val="333333"/>
          <w:sz w:val="24"/>
          <w:szCs w:val="24"/>
          <w:lang w:eastAsia="fr-FR"/>
        </w:rPr>
        <w:t>Collet :</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Partie correspondant à la jonction de la racine et du tronc.</w:t>
      </w:r>
    </w:p>
    <w:p w:rsidR="0094474F" w:rsidRDefault="008D5C52" w:rsidP="00182632">
      <w:pPr>
        <w:ind w:firstLine="0"/>
        <w:rPr>
          <w:rFonts w:ascii="Arial" w:eastAsia="Times New Roman" w:hAnsi="Arial" w:cs="Arial"/>
          <w:color w:val="333333"/>
          <w:sz w:val="24"/>
          <w:szCs w:val="24"/>
          <w:lang w:eastAsia="fr-FR"/>
        </w:rPr>
      </w:pPr>
      <w:r w:rsidRPr="0094474F">
        <w:rPr>
          <w:rFonts w:ascii="Arial" w:eastAsia="Times New Roman" w:hAnsi="Arial" w:cs="Arial"/>
          <w:b/>
          <w:i/>
          <w:iCs/>
          <w:color w:val="333333"/>
          <w:sz w:val="24"/>
          <w:szCs w:val="24"/>
          <w:lang w:eastAsia="fr-FR"/>
        </w:rPr>
        <w:t>Colonne :</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Elément spécifique de la fleur d’orchidée qui porte l’organe mâle et femelle.</w:t>
      </w:r>
    </w:p>
    <w:p w:rsidR="0094474F" w:rsidRDefault="008D5C52" w:rsidP="00182632">
      <w:pPr>
        <w:ind w:firstLine="0"/>
        <w:rPr>
          <w:rFonts w:ascii="Arial" w:eastAsia="Times New Roman" w:hAnsi="Arial" w:cs="Arial"/>
          <w:color w:val="333333"/>
          <w:sz w:val="24"/>
          <w:szCs w:val="24"/>
          <w:lang w:eastAsia="fr-FR"/>
        </w:rPr>
      </w:pPr>
      <w:r w:rsidRPr="0094474F">
        <w:rPr>
          <w:rFonts w:ascii="Arial" w:eastAsia="Times New Roman" w:hAnsi="Arial" w:cs="Arial"/>
          <w:b/>
          <w:i/>
          <w:iCs/>
          <w:color w:val="333333"/>
          <w:sz w:val="24"/>
          <w:szCs w:val="24"/>
          <w:lang w:eastAsia="fr-FR"/>
        </w:rPr>
        <w:t>Compost :</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Engrais composé d’éléments organiques et de matières minérales. Il est réalisé par la fermentation de déchets ménagers, d’épluchures, de paille,</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de fine branches, de tontes de gazon….</w:t>
      </w:r>
    </w:p>
    <w:p w:rsidR="0094474F" w:rsidRDefault="008D5C52" w:rsidP="00182632">
      <w:pPr>
        <w:ind w:firstLine="0"/>
        <w:rPr>
          <w:rFonts w:ascii="Arial" w:eastAsia="Times New Roman" w:hAnsi="Arial" w:cs="Arial"/>
          <w:color w:val="333333"/>
          <w:sz w:val="24"/>
          <w:szCs w:val="24"/>
          <w:lang w:eastAsia="fr-FR"/>
        </w:rPr>
      </w:pPr>
      <w:r w:rsidRPr="0094474F">
        <w:rPr>
          <w:rFonts w:ascii="Arial" w:eastAsia="Times New Roman" w:hAnsi="Arial" w:cs="Arial"/>
          <w:b/>
          <w:i/>
          <w:iCs/>
          <w:color w:val="333333"/>
          <w:sz w:val="24"/>
          <w:szCs w:val="24"/>
          <w:lang w:eastAsia="fr-FR"/>
        </w:rPr>
        <w:t>Composé :</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Se dit d’une feuille complètement divisée et formant de petites feuilles (folioles).</w:t>
      </w:r>
    </w:p>
    <w:p w:rsidR="0094474F" w:rsidRDefault="008D5C52" w:rsidP="00182632">
      <w:pPr>
        <w:ind w:firstLine="0"/>
        <w:rPr>
          <w:rFonts w:ascii="Arial" w:eastAsia="Times New Roman" w:hAnsi="Arial" w:cs="Arial"/>
          <w:color w:val="333333"/>
          <w:sz w:val="24"/>
          <w:szCs w:val="24"/>
          <w:lang w:eastAsia="fr-FR"/>
        </w:rPr>
      </w:pPr>
      <w:r w:rsidRPr="0094474F">
        <w:rPr>
          <w:rFonts w:ascii="Arial" w:eastAsia="Times New Roman" w:hAnsi="Arial" w:cs="Arial"/>
          <w:b/>
          <w:i/>
          <w:iCs/>
          <w:color w:val="333333"/>
          <w:sz w:val="24"/>
          <w:szCs w:val="24"/>
          <w:lang w:eastAsia="fr-FR"/>
        </w:rPr>
        <w:t>Comprimée :</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Arrondie et aplatie tout à la fois.</w:t>
      </w:r>
    </w:p>
    <w:p w:rsidR="0094474F" w:rsidRDefault="008D5C52" w:rsidP="00182632">
      <w:pPr>
        <w:ind w:firstLine="0"/>
        <w:rPr>
          <w:rFonts w:ascii="Arial" w:eastAsia="Times New Roman" w:hAnsi="Arial" w:cs="Arial"/>
          <w:color w:val="333333"/>
          <w:sz w:val="24"/>
          <w:szCs w:val="24"/>
          <w:lang w:eastAsia="fr-FR"/>
        </w:rPr>
      </w:pPr>
      <w:r w:rsidRPr="0094474F">
        <w:rPr>
          <w:rFonts w:ascii="Arial" w:eastAsia="Times New Roman" w:hAnsi="Arial" w:cs="Arial"/>
          <w:b/>
          <w:i/>
          <w:iCs/>
          <w:color w:val="333333"/>
          <w:sz w:val="24"/>
          <w:szCs w:val="24"/>
          <w:lang w:eastAsia="fr-FR"/>
        </w:rPr>
        <w:t>Cône :</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Désigne l’organe reproducteur des confère ou résineux. Synonyme : pomme de pin.</w:t>
      </w:r>
    </w:p>
    <w:p w:rsidR="0094474F" w:rsidRDefault="008D5C52" w:rsidP="0094474F">
      <w:pPr>
        <w:ind w:firstLine="0"/>
        <w:rPr>
          <w:rFonts w:ascii="Arial" w:eastAsia="Times New Roman" w:hAnsi="Arial" w:cs="Arial"/>
          <w:color w:val="333333"/>
          <w:sz w:val="24"/>
          <w:szCs w:val="24"/>
          <w:lang w:eastAsia="fr-FR"/>
        </w:rPr>
      </w:pPr>
      <w:r w:rsidRPr="0094474F">
        <w:rPr>
          <w:rFonts w:ascii="Arial" w:eastAsia="Times New Roman" w:hAnsi="Arial" w:cs="Arial"/>
          <w:b/>
          <w:i/>
          <w:iCs/>
          <w:color w:val="333333"/>
          <w:sz w:val="24"/>
          <w:szCs w:val="24"/>
          <w:lang w:eastAsia="fr-FR"/>
        </w:rPr>
        <w:t>Conifère :</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 xml:space="preserve">Division des pinophytes, classe des pinopsidas, qui se </w:t>
      </w:r>
      <w:r w:rsidR="0094474F" w:rsidRPr="0094474F">
        <w:rPr>
          <w:rFonts w:ascii="Arial" w:eastAsia="Times New Roman" w:hAnsi="Arial" w:cs="Arial"/>
          <w:color w:val="333333"/>
          <w:sz w:val="24"/>
          <w:szCs w:val="24"/>
          <w:lang w:eastAsia="fr-FR"/>
        </w:rPr>
        <w:t>caractérisent</w:t>
      </w:r>
      <w:r w:rsidRPr="0094474F">
        <w:rPr>
          <w:rFonts w:ascii="Arial" w:eastAsia="Times New Roman" w:hAnsi="Arial" w:cs="Arial"/>
          <w:color w:val="333333"/>
          <w:sz w:val="24"/>
          <w:szCs w:val="24"/>
          <w:lang w:eastAsia="fr-FR"/>
        </w:rPr>
        <w:t xml:space="preserve"> par des feuilles simples, petites souvent longues mais elles peuvent avoir diverses formes et tailles. Les sapins, cyprès, séquoias de cette classe. Les graines sont </w:t>
      </w:r>
      <w:r w:rsidR="0094474F" w:rsidRPr="0094474F">
        <w:rPr>
          <w:rFonts w:ascii="Arial" w:eastAsia="Times New Roman" w:hAnsi="Arial" w:cs="Arial"/>
          <w:color w:val="333333"/>
          <w:sz w:val="24"/>
          <w:szCs w:val="24"/>
          <w:lang w:eastAsia="fr-FR"/>
        </w:rPr>
        <w:t>contenues</w:t>
      </w:r>
      <w:r w:rsidRPr="0094474F">
        <w:rPr>
          <w:rFonts w:ascii="Arial" w:eastAsia="Times New Roman" w:hAnsi="Arial" w:cs="Arial"/>
          <w:color w:val="333333"/>
          <w:sz w:val="24"/>
          <w:szCs w:val="24"/>
          <w:lang w:eastAsia="fr-FR"/>
        </w:rPr>
        <w:t xml:space="preserve"> dans des « fruits » en forme de cône.</w:t>
      </w:r>
    </w:p>
    <w:p w:rsidR="0094474F" w:rsidRDefault="008D5C52" w:rsidP="0094474F">
      <w:pPr>
        <w:ind w:right="-30" w:firstLine="0"/>
        <w:rPr>
          <w:rFonts w:ascii="Arial" w:eastAsia="Times New Roman" w:hAnsi="Arial" w:cs="Arial"/>
          <w:color w:val="333333"/>
          <w:sz w:val="24"/>
          <w:szCs w:val="24"/>
          <w:lang w:eastAsia="fr-FR"/>
        </w:rPr>
      </w:pPr>
      <w:r w:rsidRPr="0094474F">
        <w:rPr>
          <w:rFonts w:ascii="Arial" w:eastAsia="Times New Roman" w:hAnsi="Arial" w:cs="Arial"/>
          <w:b/>
          <w:i/>
          <w:iCs/>
          <w:color w:val="333333"/>
          <w:sz w:val="24"/>
          <w:szCs w:val="24"/>
          <w:lang w:eastAsia="fr-FR"/>
        </w:rPr>
        <w:t>Conné(e) :</w:t>
      </w:r>
      <w:r w:rsidRPr="00BD3026">
        <w:rPr>
          <w:rFonts w:ascii="Trebuchet MS" w:eastAsia="Times New Roman" w:hAnsi="Trebuchet MS" w:cs="Times New Roman"/>
          <w:color w:val="333333"/>
          <w:sz w:val="31"/>
          <w:szCs w:val="31"/>
          <w:lang w:eastAsia="fr-FR"/>
        </w:rPr>
        <w:t xml:space="preserve"> </w:t>
      </w:r>
      <w:r w:rsidRPr="0094474F">
        <w:rPr>
          <w:rFonts w:ascii="Arial" w:eastAsia="Times New Roman" w:hAnsi="Arial" w:cs="Arial"/>
          <w:color w:val="333333"/>
          <w:sz w:val="24"/>
          <w:szCs w:val="24"/>
          <w:lang w:eastAsia="fr-FR"/>
        </w:rPr>
        <w:t>Se dit lorsque 2 feuilles opposées sont soudées entre-elles par leur base.</w:t>
      </w:r>
    </w:p>
    <w:p w:rsidR="00DA79DE" w:rsidRDefault="008D5C52" w:rsidP="0094474F">
      <w:pPr>
        <w:ind w:right="-30" w:firstLine="0"/>
        <w:rPr>
          <w:rFonts w:ascii="Trebuchet MS" w:eastAsia="Times New Roman" w:hAnsi="Trebuchet MS" w:cs="Times New Roman"/>
          <w:color w:val="333333"/>
          <w:sz w:val="31"/>
          <w:szCs w:val="31"/>
          <w:lang w:eastAsia="fr-FR"/>
        </w:rPr>
      </w:pPr>
      <w:r w:rsidRPr="00DA79DE">
        <w:rPr>
          <w:rFonts w:ascii="Arial" w:eastAsia="Times New Roman" w:hAnsi="Arial" w:cs="Arial"/>
          <w:b/>
          <w:i/>
          <w:iCs/>
          <w:color w:val="333333"/>
          <w:sz w:val="24"/>
          <w:szCs w:val="24"/>
          <w:lang w:eastAsia="fr-FR"/>
        </w:rPr>
        <w:t>Cordé :</w:t>
      </w:r>
      <w:r w:rsidRPr="00BD3026">
        <w:rPr>
          <w:rFonts w:ascii="Trebuchet MS" w:eastAsia="Times New Roman" w:hAnsi="Trebuchet MS" w:cs="Times New Roman"/>
          <w:color w:val="333333"/>
          <w:sz w:val="31"/>
          <w:szCs w:val="31"/>
          <w:lang w:eastAsia="fr-FR"/>
        </w:rPr>
        <w:t xml:space="preserve"> </w:t>
      </w:r>
      <w:r w:rsidRPr="00DA79DE">
        <w:rPr>
          <w:rFonts w:ascii="Arial" w:eastAsia="Times New Roman" w:hAnsi="Arial" w:cs="Arial"/>
          <w:color w:val="333333"/>
          <w:sz w:val="24"/>
          <w:szCs w:val="24"/>
          <w:lang w:eastAsia="fr-FR"/>
        </w:rPr>
        <w:t>Feuille en forme de cœur.</w:t>
      </w:r>
    </w:p>
    <w:p w:rsidR="00DA79DE" w:rsidRDefault="008D5C52" w:rsidP="0094474F">
      <w:pPr>
        <w:ind w:right="-30" w:firstLine="0"/>
        <w:rPr>
          <w:rFonts w:ascii="Trebuchet MS" w:eastAsia="Times New Roman" w:hAnsi="Trebuchet MS" w:cs="Times New Roman"/>
          <w:color w:val="333333"/>
          <w:sz w:val="31"/>
          <w:szCs w:val="31"/>
          <w:lang w:eastAsia="fr-FR"/>
        </w:rPr>
      </w:pPr>
      <w:r w:rsidRPr="00DA79DE">
        <w:rPr>
          <w:rFonts w:ascii="Arial" w:eastAsia="Times New Roman" w:hAnsi="Arial" w:cs="Arial"/>
          <w:b/>
          <w:i/>
          <w:iCs/>
          <w:color w:val="333333"/>
          <w:sz w:val="24"/>
          <w:szCs w:val="24"/>
          <w:lang w:eastAsia="fr-FR"/>
        </w:rPr>
        <w:t>Cordiforme :</w:t>
      </w:r>
      <w:r w:rsidRPr="00BD3026">
        <w:rPr>
          <w:rFonts w:ascii="Trebuchet MS" w:eastAsia="Times New Roman" w:hAnsi="Trebuchet MS" w:cs="Times New Roman"/>
          <w:color w:val="333333"/>
          <w:sz w:val="31"/>
          <w:szCs w:val="31"/>
          <w:lang w:eastAsia="fr-FR"/>
        </w:rPr>
        <w:t xml:space="preserve"> </w:t>
      </w:r>
      <w:r w:rsidRPr="00DA79DE">
        <w:rPr>
          <w:rFonts w:ascii="Arial" w:eastAsia="Times New Roman" w:hAnsi="Arial" w:cs="Arial"/>
          <w:color w:val="333333"/>
          <w:sz w:val="24"/>
          <w:szCs w:val="24"/>
          <w:lang w:eastAsia="fr-FR"/>
        </w:rPr>
        <w:t>En forme de cœur.</w:t>
      </w:r>
    </w:p>
    <w:p w:rsidR="00DA79DE" w:rsidRDefault="008D5C52" w:rsidP="0094474F">
      <w:pPr>
        <w:ind w:right="-30" w:firstLine="0"/>
        <w:rPr>
          <w:rFonts w:ascii="Arial" w:eastAsia="Times New Roman" w:hAnsi="Arial" w:cs="Arial"/>
          <w:color w:val="333333"/>
          <w:sz w:val="24"/>
          <w:szCs w:val="24"/>
          <w:lang w:eastAsia="fr-FR"/>
        </w:rPr>
      </w:pPr>
      <w:r w:rsidRPr="00DA79DE">
        <w:rPr>
          <w:rFonts w:ascii="Arial" w:eastAsia="Times New Roman" w:hAnsi="Arial" w:cs="Arial"/>
          <w:b/>
          <w:i/>
          <w:iCs/>
          <w:color w:val="333333"/>
          <w:sz w:val="24"/>
          <w:szCs w:val="24"/>
          <w:lang w:eastAsia="fr-FR"/>
        </w:rPr>
        <w:t>Cordon :</w:t>
      </w:r>
      <w:r w:rsidRPr="00BD3026">
        <w:rPr>
          <w:rFonts w:ascii="Trebuchet MS" w:eastAsia="Times New Roman" w:hAnsi="Trebuchet MS" w:cs="Times New Roman"/>
          <w:color w:val="333333"/>
          <w:sz w:val="31"/>
          <w:szCs w:val="31"/>
          <w:lang w:eastAsia="fr-FR"/>
        </w:rPr>
        <w:t xml:space="preserve"> </w:t>
      </w:r>
      <w:r w:rsidRPr="00DA79DE">
        <w:rPr>
          <w:rFonts w:ascii="Arial" w:eastAsia="Times New Roman" w:hAnsi="Arial" w:cs="Arial"/>
          <w:color w:val="333333"/>
          <w:sz w:val="24"/>
          <w:szCs w:val="24"/>
          <w:lang w:eastAsia="fr-FR"/>
        </w:rPr>
        <w:t>Branche d’un arbre fruitier courbée volontairement à l’horizontale.</w:t>
      </w:r>
    </w:p>
    <w:p w:rsidR="00DA79DE" w:rsidRDefault="008D5C52" w:rsidP="0094474F">
      <w:pPr>
        <w:ind w:right="-30" w:firstLine="0"/>
        <w:rPr>
          <w:rFonts w:ascii="Trebuchet MS" w:eastAsia="Times New Roman" w:hAnsi="Trebuchet MS" w:cs="Times New Roman"/>
          <w:color w:val="333333"/>
          <w:sz w:val="31"/>
          <w:szCs w:val="31"/>
          <w:lang w:eastAsia="fr-FR"/>
        </w:rPr>
      </w:pPr>
      <w:r w:rsidRPr="00DA79DE">
        <w:rPr>
          <w:rFonts w:ascii="Arial" w:eastAsia="Times New Roman" w:hAnsi="Arial" w:cs="Arial"/>
          <w:b/>
          <w:i/>
          <w:iCs/>
          <w:color w:val="333333"/>
          <w:sz w:val="24"/>
          <w:szCs w:val="24"/>
          <w:lang w:eastAsia="fr-FR"/>
        </w:rPr>
        <w:t>Coriace :</w:t>
      </w:r>
      <w:r w:rsidRPr="00BD3026">
        <w:rPr>
          <w:rFonts w:ascii="Trebuchet MS" w:eastAsia="Times New Roman" w:hAnsi="Trebuchet MS" w:cs="Times New Roman"/>
          <w:color w:val="333333"/>
          <w:sz w:val="31"/>
          <w:szCs w:val="31"/>
          <w:lang w:eastAsia="fr-FR"/>
        </w:rPr>
        <w:t xml:space="preserve"> </w:t>
      </w:r>
      <w:r w:rsidRPr="00DA79DE">
        <w:rPr>
          <w:rFonts w:ascii="Arial" w:eastAsia="Times New Roman" w:hAnsi="Arial" w:cs="Arial"/>
          <w:color w:val="333333"/>
          <w:sz w:val="24"/>
          <w:szCs w:val="24"/>
          <w:lang w:eastAsia="fr-FR"/>
        </w:rPr>
        <w:t>Feuille qui a la texture du cuir.</w:t>
      </w:r>
    </w:p>
    <w:p w:rsidR="00DA79DE" w:rsidRDefault="008D5C52" w:rsidP="0094474F">
      <w:pPr>
        <w:ind w:right="-30" w:firstLine="0"/>
        <w:rPr>
          <w:rFonts w:ascii="Trebuchet MS" w:eastAsia="Times New Roman" w:hAnsi="Trebuchet MS" w:cs="Times New Roman"/>
          <w:color w:val="333333"/>
          <w:sz w:val="31"/>
          <w:szCs w:val="31"/>
          <w:lang w:eastAsia="fr-FR"/>
        </w:rPr>
      </w:pPr>
      <w:r w:rsidRPr="00DA79DE">
        <w:rPr>
          <w:rFonts w:ascii="Arial" w:eastAsia="Times New Roman" w:hAnsi="Arial" w:cs="Arial"/>
          <w:b/>
          <w:i/>
          <w:iCs/>
          <w:color w:val="333333"/>
          <w:sz w:val="24"/>
          <w:szCs w:val="24"/>
          <w:lang w:eastAsia="fr-FR"/>
        </w:rPr>
        <w:t>Corolle :</w:t>
      </w:r>
      <w:r w:rsidRPr="00BD3026">
        <w:rPr>
          <w:rFonts w:ascii="Trebuchet MS" w:eastAsia="Times New Roman" w:hAnsi="Trebuchet MS" w:cs="Times New Roman"/>
          <w:color w:val="333333"/>
          <w:sz w:val="31"/>
          <w:szCs w:val="31"/>
          <w:lang w:eastAsia="fr-FR"/>
        </w:rPr>
        <w:t xml:space="preserve"> </w:t>
      </w:r>
      <w:r w:rsidRPr="00DA79DE">
        <w:rPr>
          <w:rFonts w:ascii="Arial" w:eastAsia="Times New Roman" w:hAnsi="Arial" w:cs="Arial"/>
          <w:color w:val="333333"/>
          <w:sz w:val="24"/>
          <w:szCs w:val="24"/>
          <w:lang w:eastAsia="fr-FR"/>
        </w:rPr>
        <w:t>Désigne la partie de la fleur formée par l’ensemble de ses pétales.</w:t>
      </w:r>
    </w:p>
    <w:p w:rsidR="00DA79DE" w:rsidRDefault="008D5C52" w:rsidP="0094474F">
      <w:pPr>
        <w:ind w:right="-30" w:firstLine="0"/>
        <w:rPr>
          <w:rFonts w:ascii="Trebuchet MS" w:eastAsia="Times New Roman" w:hAnsi="Trebuchet MS" w:cs="Times New Roman"/>
          <w:color w:val="333333"/>
          <w:sz w:val="31"/>
          <w:szCs w:val="31"/>
          <w:lang w:eastAsia="fr-FR"/>
        </w:rPr>
      </w:pPr>
      <w:r w:rsidRPr="00BD3026">
        <w:rPr>
          <w:rFonts w:ascii="Trebuchet MS" w:eastAsia="Times New Roman" w:hAnsi="Trebuchet MS" w:cs="Times New Roman"/>
          <w:color w:val="333333"/>
          <w:sz w:val="31"/>
          <w:szCs w:val="31"/>
          <w:lang w:eastAsia="fr-FR"/>
        </w:rPr>
        <w:t> </w:t>
      </w:r>
      <w:r w:rsidRPr="00DA79DE">
        <w:rPr>
          <w:rFonts w:ascii="Arial" w:eastAsia="Times New Roman" w:hAnsi="Arial" w:cs="Arial"/>
          <w:b/>
          <w:i/>
          <w:iCs/>
          <w:color w:val="333333"/>
          <w:sz w:val="24"/>
          <w:szCs w:val="24"/>
          <w:lang w:eastAsia="fr-FR"/>
        </w:rPr>
        <w:t>Couar :</w:t>
      </w:r>
      <w:r w:rsidRPr="00BD3026">
        <w:rPr>
          <w:rFonts w:ascii="Trebuchet MS" w:eastAsia="Times New Roman" w:hAnsi="Trebuchet MS" w:cs="Times New Roman"/>
          <w:color w:val="333333"/>
          <w:sz w:val="31"/>
          <w:szCs w:val="31"/>
          <w:lang w:eastAsia="fr-FR"/>
        </w:rPr>
        <w:t xml:space="preserve"> </w:t>
      </w:r>
      <w:r w:rsidRPr="00DA79DE">
        <w:rPr>
          <w:rFonts w:ascii="Arial" w:eastAsia="Times New Roman" w:hAnsi="Arial" w:cs="Arial"/>
          <w:color w:val="333333"/>
          <w:sz w:val="24"/>
          <w:szCs w:val="24"/>
          <w:lang w:eastAsia="fr-FR"/>
        </w:rPr>
        <w:t>Fibre de coco.</w:t>
      </w:r>
    </w:p>
    <w:p w:rsidR="00DA79DE" w:rsidRDefault="008D5C52" w:rsidP="0094474F">
      <w:pPr>
        <w:ind w:right="-30" w:firstLine="0"/>
        <w:rPr>
          <w:rFonts w:ascii="Trebuchet MS" w:eastAsia="Times New Roman" w:hAnsi="Trebuchet MS" w:cs="Times New Roman"/>
          <w:color w:val="333333"/>
          <w:sz w:val="31"/>
          <w:szCs w:val="31"/>
          <w:lang w:eastAsia="fr-FR"/>
        </w:rPr>
      </w:pPr>
      <w:r w:rsidRPr="00DA79DE">
        <w:rPr>
          <w:rFonts w:ascii="Arial" w:eastAsia="Times New Roman" w:hAnsi="Arial" w:cs="Arial"/>
          <w:b/>
          <w:i/>
          <w:iCs/>
          <w:color w:val="333333"/>
          <w:sz w:val="24"/>
          <w:szCs w:val="24"/>
          <w:lang w:eastAsia="fr-FR"/>
        </w:rPr>
        <w:t>Cormus :</w:t>
      </w:r>
      <w:r w:rsidRPr="00BD3026">
        <w:rPr>
          <w:rFonts w:ascii="Trebuchet MS" w:eastAsia="Times New Roman" w:hAnsi="Trebuchet MS" w:cs="Times New Roman"/>
          <w:color w:val="333333"/>
          <w:sz w:val="31"/>
          <w:szCs w:val="31"/>
          <w:lang w:eastAsia="fr-FR"/>
        </w:rPr>
        <w:t xml:space="preserve"> </w:t>
      </w:r>
      <w:r w:rsidRPr="00DA79DE">
        <w:rPr>
          <w:rFonts w:ascii="Arial" w:eastAsia="Times New Roman" w:hAnsi="Arial" w:cs="Arial"/>
          <w:color w:val="333333"/>
          <w:sz w:val="24"/>
          <w:szCs w:val="24"/>
          <w:lang w:eastAsia="fr-FR"/>
        </w:rPr>
        <w:t>Bulbe qui possède un appareil végétatif constitué de rameaux feuillés plus ou moins typiques et quelques fois des racines. (</w:t>
      </w:r>
      <w:r w:rsidR="005C5994" w:rsidRPr="00DA79DE">
        <w:rPr>
          <w:rFonts w:ascii="Arial" w:eastAsia="Times New Roman" w:hAnsi="Arial" w:cs="Arial"/>
          <w:color w:val="333333"/>
          <w:sz w:val="24"/>
          <w:szCs w:val="24"/>
          <w:lang w:eastAsia="fr-FR"/>
        </w:rPr>
        <w:t>Glaïeul</w:t>
      </w:r>
      <w:r w:rsidRPr="00DA79DE">
        <w:rPr>
          <w:rFonts w:ascii="Arial" w:eastAsia="Times New Roman" w:hAnsi="Arial" w:cs="Arial"/>
          <w:color w:val="333333"/>
          <w:sz w:val="24"/>
          <w:szCs w:val="24"/>
          <w:lang w:eastAsia="fr-FR"/>
        </w:rPr>
        <w:t>, crocus…)</w:t>
      </w:r>
    </w:p>
    <w:p w:rsidR="00DA79DE" w:rsidRDefault="008D5C52" w:rsidP="0094474F">
      <w:pPr>
        <w:ind w:right="-30" w:firstLine="0"/>
        <w:rPr>
          <w:rFonts w:ascii="Arial" w:eastAsia="Times New Roman" w:hAnsi="Arial" w:cs="Arial"/>
          <w:color w:val="333333"/>
          <w:sz w:val="24"/>
          <w:szCs w:val="24"/>
          <w:lang w:eastAsia="fr-FR"/>
        </w:rPr>
      </w:pPr>
      <w:r w:rsidRPr="00DA79DE">
        <w:rPr>
          <w:rFonts w:ascii="Arial" w:eastAsia="Times New Roman" w:hAnsi="Arial" w:cs="Arial"/>
          <w:b/>
          <w:i/>
          <w:iCs/>
          <w:color w:val="333333"/>
          <w:sz w:val="24"/>
          <w:szCs w:val="24"/>
          <w:lang w:eastAsia="fr-FR"/>
        </w:rPr>
        <w:t>Cormophyte :</w:t>
      </w:r>
      <w:r w:rsidRPr="00BD3026">
        <w:rPr>
          <w:rFonts w:ascii="Trebuchet MS" w:eastAsia="Times New Roman" w:hAnsi="Trebuchet MS" w:cs="Times New Roman"/>
          <w:color w:val="333333"/>
          <w:sz w:val="31"/>
          <w:szCs w:val="31"/>
          <w:lang w:eastAsia="fr-FR"/>
        </w:rPr>
        <w:t xml:space="preserve"> </w:t>
      </w:r>
      <w:r w:rsidRPr="00DA79DE">
        <w:rPr>
          <w:rFonts w:ascii="Arial" w:eastAsia="Times New Roman" w:hAnsi="Arial" w:cs="Arial"/>
          <w:color w:val="333333"/>
          <w:sz w:val="24"/>
          <w:szCs w:val="24"/>
          <w:lang w:eastAsia="fr-FR"/>
        </w:rPr>
        <w:t xml:space="preserve">Qui possède un </w:t>
      </w:r>
      <w:r w:rsidR="005C5994" w:rsidRPr="00DA79DE">
        <w:rPr>
          <w:rFonts w:ascii="Arial" w:eastAsia="Times New Roman" w:hAnsi="Arial" w:cs="Arial"/>
          <w:color w:val="333333"/>
          <w:sz w:val="24"/>
          <w:szCs w:val="24"/>
          <w:lang w:eastAsia="fr-FR"/>
        </w:rPr>
        <w:t>cor</w:t>
      </w:r>
      <w:r w:rsidR="000E3733">
        <w:rPr>
          <w:rFonts w:ascii="Arial" w:eastAsia="Times New Roman" w:hAnsi="Arial" w:cs="Arial"/>
          <w:color w:val="333333"/>
          <w:sz w:val="24"/>
          <w:szCs w:val="24"/>
          <w:lang w:eastAsia="fr-FR"/>
        </w:rPr>
        <w:t>m</w:t>
      </w:r>
      <w:r w:rsidR="005C5994" w:rsidRPr="00DA79DE">
        <w:rPr>
          <w:rFonts w:ascii="Arial" w:eastAsia="Times New Roman" w:hAnsi="Arial" w:cs="Arial"/>
          <w:color w:val="333333"/>
          <w:sz w:val="24"/>
          <w:szCs w:val="24"/>
          <w:lang w:eastAsia="fr-FR"/>
        </w:rPr>
        <w:t>u</w:t>
      </w:r>
      <w:r w:rsidR="000E3733">
        <w:rPr>
          <w:rFonts w:ascii="Arial" w:eastAsia="Times New Roman" w:hAnsi="Arial" w:cs="Arial"/>
          <w:color w:val="333333"/>
          <w:sz w:val="24"/>
          <w:szCs w:val="24"/>
          <w:lang w:eastAsia="fr-FR"/>
        </w:rPr>
        <w:t>s</w:t>
      </w:r>
      <w:r w:rsidRPr="00DA79DE">
        <w:rPr>
          <w:rFonts w:ascii="Arial" w:eastAsia="Times New Roman" w:hAnsi="Arial" w:cs="Arial"/>
          <w:color w:val="333333"/>
          <w:sz w:val="24"/>
          <w:szCs w:val="24"/>
          <w:lang w:eastAsia="fr-FR"/>
        </w:rPr>
        <w:t>. Il y a des cormophytes très petits, comme la lentille d’eau mais aussi de très grands comme le séquoia.</w:t>
      </w:r>
    </w:p>
    <w:p w:rsidR="00DA79DE" w:rsidRDefault="008D5C52" w:rsidP="0094474F">
      <w:pPr>
        <w:ind w:right="-30" w:firstLine="0"/>
        <w:rPr>
          <w:rFonts w:ascii="Arial" w:eastAsia="Times New Roman" w:hAnsi="Arial" w:cs="Arial"/>
          <w:color w:val="333333"/>
          <w:sz w:val="24"/>
          <w:szCs w:val="24"/>
          <w:lang w:eastAsia="fr-FR"/>
        </w:rPr>
      </w:pPr>
      <w:r w:rsidRPr="00DA79DE">
        <w:rPr>
          <w:rFonts w:ascii="Arial" w:eastAsia="Times New Roman" w:hAnsi="Arial" w:cs="Arial"/>
          <w:b/>
          <w:i/>
          <w:iCs/>
          <w:color w:val="333333"/>
          <w:sz w:val="24"/>
          <w:szCs w:val="24"/>
          <w:lang w:eastAsia="fr-FR"/>
        </w:rPr>
        <w:t>Corymbe :</w:t>
      </w:r>
      <w:r w:rsidRPr="00BD3026">
        <w:rPr>
          <w:rFonts w:ascii="Trebuchet MS" w:eastAsia="Times New Roman" w:hAnsi="Trebuchet MS" w:cs="Times New Roman"/>
          <w:color w:val="333333"/>
          <w:sz w:val="31"/>
          <w:szCs w:val="31"/>
          <w:lang w:eastAsia="fr-FR"/>
        </w:rPr>
        <w:t xml:space="preserve"> </w:t>
      </w:r>
      <w:r w:rsidRPr="00DA79DE">
        <w:rPr>
          <w:rFonts w:ascii="Arial" w:eastAsia="Times New Roman" w:hAnsi="Arial" w:cs="Arial"/>
          <w:color w:val="333333"/>
          <w:sz w:val="24"/>
          <w:szCs w:val="24"/>
          <w:lang w:eastAsia="fr-FR"/>
        </w:rPr>
        <w:t>Inflorescence présentant des fleurs sur un même plan dont les pédoncules sont de longueurs différentes.</w:t>
      </w:r>
    </w:p>
    <w:p w:rsidR="00DA79DE" w:rsidRDefault="008D5C52" w:rsidP="0094474F">
      <w:pPr>
        <w:ind w:right="-30" w:firstLine="0"/>
        <w:rPr>
          <w:rFonts w:ascii="Arial" w:eastAsia="Times New Roman" w:hAnsi="Arial" w:cs="Arial"/>
          <w:color w:val="333333"/>
          <w:sz w:val="24"/>
          <w:szCs w:val="24"/>
          <w:lang w:eastAsia="fr-FR"/>
        </w:rPr>
      </w:pPr>
      <w:r w:rsidRPr="00DA79DE">
        <w:rPr>
          <w:rFonts w:ascii="Arial" w:eastAsia="Times New Roman" w:hAnsi="Arial" w:cs="Arial"/>
          <w:b/>
          <w:i/>
          <w:iCs/>
          <w:color w:val="333333"/>
          <w:sz w:val="24"/>
          <w:szCs w:val="24"/>
          <w:lang w:eastAsia="fr-FR"/>
        </w:rPr>
        <w:t>Cosse :</w:t>
      </w:r>
      <w:r w:rsidRPr="00BD3026">
        <w:rPr>
          <w:rFonts w:ascii="Trebuchet MS" w:eastAsia="Times New Roman" w:hAnsi="Trebuchet MS" w:cs="Times New Roman"/>
          <w:color w:val="333333"/>
          <w:sz w:val="31"/>
          <w:szCs w:val="31"/>
          <w:lang w:eastAsia="fr-FR"/>
        </w:rPr>
        <w:t xml:space="preserve"> </w:t>
      </w:r>
      <w:r w:rsidRPr="00DA79DE">
        <w:rPr>
          <w:rFonts w:ascii="Arial" w:eastAsia="Times New Roman" w:hAnsi="Arial" w:cs="Arial"/>
          <w:color w:val="333333"/>
          <w:sz w:val="24"/>
          <w:szCs w:val="24"/>
          <w:lang w:eastAsia="fr-FR"/>
        </w:rPr>
        <w:t xml:space="preserve">Capsule composée de 2 valves portant à l’intérieur des graines sur l’un des bords. Ce sont les fruits des plantes de la famille des légumineuses. (ex : petits </w:t>
      </w:r>
      <w:r w:rsidR="00DA79DE" w:rsidRPr="00DA79DE">
        <w:rPr>
          <w:rFonts w:ascii="Arial" w:eastAsia="Times New Roman" w:hAnsi="Arial" w:cs="Arial"/>
          <w:color w:val="333333"/>
          <w:sz w:val="24"/>
          <w:szCs w:val="24"/>
          <w:lang w:eastAsia="fr-FR"/>
        </w:rPr>
        <w:t>pois)</w:t>
      </w:r>
    </w:p>
    <w:p w:rsidR="00DA79DE" w:rsidRDefault="008D5C52" w:rsidP="0094474F">
      <w:pPr>
        <w:ind w:right="-30" w:firstLine="0"/>
        <w:rPr>
          <w:rFonts w:ascii="Arial" w:eastAsia="Times New Roman" w:hAnsi="Arial" w:cs="Arial"/>
          <w:color w:val="333333"/>
          <w:sz w:val="24"/>
          <w:szCs w:val="24"/>
          <w:lang w:eastAsia="fr-FR"/>
        </w:rPr>
      </w:pPr>
      <w:r w:rsidRPr="00DA79DE">
        <w:rPr>
          <w:rFonts w:ascii="Arial" w:eastAsia="Times New Roman" w:hAnsi="Arial" w:cs="Arial"/>
          <w:b/>
          <w:i/>
          <w:iCs/>
          <w:color w:val="333333"/>
          <w:sz w:val="24"/>
          <w:szCs w:val="24"/>
          <w:lang w:eastAsia="fr-FR"/>
        </w:rPr>
        <w:t>Cotonneuse :</w:t>
      </w:r>
      <w:r w:rsidRPr="00BD3026">
        <w:rPr>
          <w:rFonts w:ascii="Trebuchet MS" w:eastAsia="Times New Roman" w:hAnsi="Trebuchet MS" w:cs="Times New Roman"/>
          <w:color w:val="333333"/>
          <w:sz w:val="31"/>
          <w:szCs w:val="31"/>
          <w:lang w:eastAsia="fr-FR"/>
        </w:rPr>
        <w:t xml:space="preserve"> </w:t>
      </w:r>
      <w:r w:rsidRPr="00DA79DE">
        <w:rPr>
          <w:rFonts w:ascii="Arial" w:eastAsia="Times New Roman" w:hAnsi="Arial" w:cs="Arial"/>
          <w:color w:val="333333"/>
          <w:sz w:val="24"/>
          <w:szCs w:val="24"/>
          <w:lang w:eastAsia="fr-FR"/>
        </w:rPr>
        <w:t xml:space="preserve">Avec les poils faiblement couchés, nombreux et ramifiés ou </w:t>
      </w:r>
      <w:r w:rsidR="00DA79DE" w:rsidRPr="00DA79DE">
        <w:rPr>
          <w:rFonts w:ascii="Arial" w:eastAsia="Times New Roman" w:hAnsi="Arial" w:cs="Arial"/>
          <w:color w:val="333333"/>
          <w:sz w:val="24"/>
          <w:szCs w:val="24"/>
          <w:lang w:eastAsia="fr-FR"/>
        </w:rPr>
        <w:t>entrecroisés</w:t>
      </w:r>
      <w:r w:rsidRPr="00DA79DE">
        <w:rPr>
          <w:rFonts w:ascii="Arial" w:eastAsia="Times New Roman" w:hAnsi="Arial" w:cs="Arial"/>
          <w:color w:val="333333"/>
          <w:sz w:val="24"/>
          <w:szCs w:val="24"/>
          <w:lang w:eastAsia="fr-FR"/>
        </w:rPr>
        <w:t>.</w:t>
      </w:r>
    </w:p>
    <w:p w:rsidR="00DA79DE" w:rsidRDefault="008D5C52" w:rsidP="0094474F">
      <w:pPr>
        <w:ind w:right="-30" w:firstLine="0"/>
        <w:rPr>
          <w:rFonts w:ascii="Arial" w:eastAsia="Times New Roman" w:hAnsi="Arial" w:cs="Arial"/>
          <w:color w:val="333333"/>
          <w:sz w:val="24"/>
          <w:szCs w:val="24"/>
          <w:lang w:eastAsia="fr-FR"/>
        </w:rPr>
      </w:pPr>
      <w:r w:rsidRPr="00DA79DE">
        <w:rPr>
          <w:rFonts w:ascii="Arial" w:eastAsia="Times New Roman" w:hAnsi="Arial" w:cs="Arial"/>
          <w:b/>
          <w:i/>
          <w:iCs/>
          <w:color w:val="333333"/>
          <w:sz w:val="24"/>
          <w:szCs w:val="24"/>
          <w:lang w:eastAsia="fr-FR"/>
        </w:rPr>
        <w:t>Cotylédon :</w:t>
      </w:r>
      <w:r w:rsidRPr="00BD3026">
        <w:rPr>
          <w:rFonts w:ascii="Trebuchet MS" w:eastAsia="Times New Roman" w:hAnsi="Trebuchet MS" w:cs="Times New Roman"/>
          <w:color w:val="333333"/>
          <w:sz w:val="31"/>
          <w:szCs w:val="31"/>
          <w:lang w:eastAsia="fr-FR"/>
        </w:rPr>
        <w:t xml:space="preserve"> </w:t>
      </w:r>
      <w:r w:rsidRPr="00DA79DE">
        <w:rPr>
          <w:rFonts w:ascii="Arial" w:eastAsia="Times New Roman" w:hAnsi="Arial" w:cs="Arial"/>
          <w:color w:val="333333"/>
          <w:sz w:val="24"/>
          <w:szCs w:val="24"/>
          <w:lang w:eastAsia="fr-FR"/>
        </w:rPr>
        <w:t xml:space="preserve">Ce sont les feuilles « primordiales » </w:t>
      </w:r>
      <w:r w:rsidR="00DA79DE" w:rsidRPr="00DA79DE">
        <w:rPr>
          <w:rFonts w:ascii="Arial" w:eastAsia="Times New Roman" w:hAnsi="Arial" w:cs="Arial"/>
          <w:color w:val="333333"/>
          <w:sz w:val="24"/>
          <w:szCs w:val="24"/>
          <w:lang w:eastAsia="fr-FR"/>
        </w:rPr>
        <w:t>de la graine</w:t>
      </w:r>
      <w:r w:rsidRPr="00DA79DE">
        <w:rPr>
          <w:rFonts w:ascii="Arial" w:eastAsia="Times New Roman" w:hAnsi="Arial" w:cs="Arial"/>
          <w:color w:val="333333"/>
          <w:sz w:val="24"/>
          <w:szCs w:val="24"/>
          <w:lang w:eastAsia="fr-FR"/>
        </w:rPr>
        <w:t xml:space="preserve"> (fausses feuilles). Ils apparaissent en premier lors de la germination et sont la masse principale de l’embryon.</w:t>
      </w:r>
    </w:p>
    <w:p w:rsidR="0050326E" w:rsidRDefault="008D5C52" w:rsidP="0094474F">
      <w:pPr>
        <w:ind w:right="-30" w:firstLine="0"/>
        <w:rPr>
          <w:rFonts w:ascii="Trebuchet MS" w:eastAsia="Times New Roman" w:hAnsi="Trebuchet MS" w:cs="Times New Roman"/>
          <w:color w:val="333333"/>
          <w:sz w:val="31"/>
          <w:szCs w:val="31"/>
          <w:lang w:eastAsia="fr-FR"/>
        </w:rPr>
      </w:pPr>
      <w:r w:rsidRPr="0050326E">
        <w:rPr>
          <w:rFonts w:ascii="Arial" w:eastAsia="Times New Roman" w:hAnsi="Arial" w:cs="Arial"/>
          <w:b/>
          <w:i/>
          <w:iCs/>
          <w:color w:val="333333"/>
          <w:sz w:val="24"/>
          <w:szCs w:val="24"/>
          <w:lang w:eastAsia="fr-FR"/>
        </w:rPr>
        <w:t>Cotylédonaire :</w:t>
      </w:r>
      <w:r w:rsidRPr="00BD3026">
        <w:rPr>
          <w:rFonts w:ascii="Trebuchet MS" w:eastAsia="Times New Roman" w:hAnsi="Trebuchet MS" w:cs="Times New Roman"/>
          <w:color w:val="333333"/>
          <w:sz w:val="31"/>
          <w:szCs w:val="31"/>
          <w:lang w:eastAsia="fr-FR"/>
        </w:rPr>
        <w:t xml:space="preserve"> </w:t>
      </w:r>
      <w:r w:rsidRPr="0050326E">
        <w:rPr>
          <w:rFonts w:ascii="Arial" w:eastAsia="Times New Roman" w:hAnsi="Arial" w:cs="Arial"/>
          <w:color w:val="333333"/>
          <w:sz w:val="24"/>
          <w:szCs w:val="24"/>
          <w:lang w:eastAsia="fr-FR"/>
        </w:rPr>
        <w:t>Qui a rapport au cotylédon.</w:t>
      </w:r>
    </w:p>
    <w:p w:rsidR="0050326E" w:rsidRDefault="008D5C52" w:rsidP="0094474F">
      <w:pPr>
        <w:ind w:right="-30" w:firstLine="0"/>
        <w:rPr>
          <w:rFonts w:ascii="Trebuchet MS" w:eastAsia="Times New Roman" w:hAnsi="Trebuchet MS" w:cs="Times New Roman"/>
          <w:color w:val="333333"/>
          <w:sz w:val="31"/>
          <w:szCs w:val="31"/>
          <w:lang w:eastAsia="fr-FR"/>
        </w:rPr>
      </w:pPr>
      <w:r w:rsidRPr="0050326E">
        <w:rPr>
          <w:rFonts w:ascii="Arial" w:eastAsia="Times New Roman" w:hAnsi="Arial" w:cs="Arial"/>
          <w:b/>
          <w:i/>
          <w:iCs/>
          <w:color w:val="333333"/>
          <w:sz w:val="24"/>
          <w:szCs w:val="24"/>
          <w:lang w:eastAsia="fr-FR"/>
        </w:rPr>
        <w:t>Coulure :</w:t>
      </w:r>
      <w:r w:rsidRPr="00BD3026">
        <w:rPr>
          <w:rFonts w:ascii="Trebuchet MS" w:eastAsia="Times New Roman" w:hAnsi="Trebuchet MS" w:cs="Times New Roman"/>
          <w:color w:val="333333"/>
          <w:sz w:val="31"/>
          <w:szCs w:val="31"/>
          <w:lang w:eastAsia="fr-FR"/>
        </w:rPr>
        <w:t xml:space="preserve"> </w:t>
      </w:r>
      <w:r w:rsidRPr="0050326E">
        <w:rPr>
          <w:rFonts w:ascii="Arial" w:eastAsia="Times New Roman" w:hAnsi="Arial" w:cs="Arial"/>
          <w:color w:val="333333"/>
          <w:sz w:val="24"/>
          <w:szCs w:val="24"/>
          <w:lang w:eastAsia="fr-FR"/>
        </w:rPr>
        <w:t>Chute prématurée d’un bouton ou d’une fleur.</w:t>
      </w:r>
    </w:p>
    <w:p w:rsidR="0050326E" w:rsidRDefault="008D5C52" w:rsidP="0094474F">
      <w:pPr>
        <w:ind w:right="-30" w:firstLine="0"/>
        <w:rPr>
          <w:rFonts w:ascii="Trebuchet MS" w:eastAsia="Times New Roman" w:hAnsi="Trebuchet MS" w:cs="Times New Roman"/>
          <w:color w:val="333333"/>
          <w:sz w:val="31"/>
          <w:szCs w:val="31"/>
          <w:lang w:eastAsia="fr-FR"/>
        </w:rPr>
      </w:pPr>
      <w:r w:rsidRPr="0050326E">
        <w:rPr>
          <w:rFonts w:ascii="Arial" w:eastAsia="Times New Roman" w:hAnsi="Arial" w:cs="Arial"/>
          <w:b/>
          <w:i/>
          <w:iCs/>
          <w:color w:val="333333"/>
          <w:sz w:val="24"/>
          <w:szCs w:val="24"/>
          <w:lang w:eastAsia="fr-FR"/>
        </w:rPr>
        <w:t>Coursonne :</w:t>
      </w:r>
      <w:r w:rsidRPr="00BD3026">
        <w:rPr>
          <w:rFonts w:ascii="Trebuchet MS" w:eastAsia="Times New Roman" w:hAnsi="Trebuchet MS" w:cs="Times New Roman"/>
          <w:color w:val="333333"/>
          <w:sz w:val="31"/>
          <w:szCs w:val="31"/>
          <w:lang w:eastAsia="fr-FR"/>
        </w:rPr>
        <w:t xml:space="preserve"> </w:t>
      </w:r>
      <w:r w:rsidRPr="0050326E">
        <w:rPr>
          <w:rFonts w:ascii="Arial" w:eastAsia="Times New Roman" w:hAnsi="Arial" w:cs="Arial"/>
          <w:color w:val="333333"/>
          <w:sz w:val="24"/>
          <w:szCs w:val="24"/>
          <w:lang w:eastAsia="fr-FR"/>
        </w:rPr>
        <w:t>Branche que l’on taille court pour la destiner à porter des fruits.</w:t>
      </w:r>
    </w:p>
    <w:p w:rsidR="0050326E" w:rsidRDefault="008D5C52" w:rsidP="0094474F">
      <w:pPr>
        <w:ind w:right="-30" w:firstLine="0"/>
        <w:rPr>
          <w:rFonts w:ascii="Arial" w:eastAsia="Times New Roman" w:hAnsi="Arial" w:cs="Arial"/>
          <w:color w:val="333333"/>
          <w:sz w:val="24"/>
          <w:szCs w:val="24"/>
          <w:lang w:eastAsia="fr-FR"/>
        </w:rPr>
      </w:pPr>
      <w:r w:rsidRPr="0050326E">
        <w:rPr>
          <w:rFonts w:ascii="Arial" w:eastAsia="Times New Roman" w:hAnsi="Arial" w:cs="Arial"/>
          <w:b/>
          <w:i/>
          <w:iCs/>
          <w:color w:val="333333"/>
          <w:sz w:val="24"/>
          <w:szCs w:val="24"/>
          <w:lang w:eastAsia="fr-FR"/>
        </w:rPr>
        <w:t>Crampon :</w:t>
      </w:r>
      <w:r w:rsidRPr="00BD3026">
        <w:rPr>
          <w:rFonts w:ascii="Trebuchet MS" w:eastAsia="Times New Roman" w:hAnsi="Trebuchet MS" w:cs="Times New Roman"/>
          <w:color w:val="333333"/>
          <w:sz w:val="31"/>
          <w:szCs w:val="31"/>
          <w:lang w:eastAsia="fr-FR"/>
        </w:rPr>
        <w:t xml:space="preserve"> </w:t>
      </w:r>
      <w:r w:rsidRPr="0050326E">
        <w:rPr>
          <w:rFonts w:ascii="Arial" w:eastAsia="Times New Roman" w:hAnsi="Arial" w:cs="Arial"/>
          <w:color w:val="333333"/>
          <w:sz w:val="24"/>
          <w:szCs w:val="24"/>
          <w:lang w:eastAsia="fr-FR"/>
        </w:rPr>
        <w:t>Racine aérienne de certains végétaux qui permettent de s’accrocher à une paroi. (ex : lierre)</w:t>
      </w:r>
    </w:p>
    <w:p w:rsidR="0050326E" w:rsidRDefault="008D5C52" w:rsidP="0094474F">
      <w:pPr>
        <w:ind w:right="-30" w:firstLine="0"/>
        <w:rPr>
          <w:rFonts w:ascii="Trebuchet MS" w:eastAsia="Times New Roman" w:hAnsi="Trebuchet MS" w:cs="Times New Roman"/>
          <w:color w:val="333333"/>
          <w:sz w:val="31"/>
          <w:szCs w:val="31"/>
          <w:lang w:eastAsia="fr-FR"/>
        </w:rPr>
      </w:pPr>
      <w:r w:rsidRPr="0050326E">
        <w:rPr>
          <w:rFonts w:ascii="Arial" w:eastAsia="Times New Roman" w:hAnsi="Arial" w:cs="Arial"/>
          <w:b/>
          <w:i/>
          <w:iCs/>
          <w:color w:val="333333"/>
          <w:sz w:val="24"/>
          <w:szCs w:val="24"/>
          <w:lang w:eastAsia="fr-FR"/>
        </w:rPr>
        <w:t>Croisement :</w:t>
      </w:r>
      <w:r w:rsidRPr="00BD3026">
        <w:rPr>
          <w:rFonts w:ascii="Trebuchet MS" w:eastAsia="Times New Roman" w:hAnsi="Trebuchet MS" w:cs="Times New Roman"/>
          <w:color w:val="333333"/>
          <w:sz w:val="31"/>
          <w:szCs w:val="31"/>
          <w:lang w:eastAsia="fr-FR"/>
        </w:rPr>
        <w:t xml:space="preserve"> </w:t>
      </w:r>
      <w:r w:rsidR="0050326E" w:rsidRPr="0050326E">
        <w:rPr>
          <w:rFonts w:ascii="Arial" w:eastAsia="Times New Roman" w:hAnsi="Arial" w:cs="Arial"/>
          <w:color w:val="333333"/>
          <w:sz w:val="24"/>
          <w:szCs w:val="24"/>
          <w:lang w:eastAsia="fr-FR"/>
        </w:rPr>
        <w:t>F</w:t>
      </w:r>
      <w:r w:rsidRPr="0050326E">
        <w:rPr>
          <w:rFonts w:ascii="Arial" w:eastAsia="Times New Roman" w:hAnsi="Arial" w:cs="Arial"/>
          <w:color w:val="333333"/>
          <w:sz w:val="24"/>
          <w:szCs w:val="24"/>
          <w:lang w:eastAsia="fr-FR"/>
        </w:rPr>
        <w:t>écondation de deux espèces, sous-espèces, genres différents pour obtenir un hybride qui présente des caractéristiques génétiques des deux parents.</w:t>
      </w:r>
    </w:p>
    <w:p w:rsidR="0050326E" w:rsidRDefault="008D5C52" w:rsidP="0094474F">
      <w:pPr>
        <w:ind w:right="-30" w:firstLine="0"/>
        <w:rPr>
          <w:rFonts w:ascii="Trebuchet MS" w:eastAsia="Times New Roman" w:hAnsi="Trebuchet MS" w:cs="Times New Roman"/>
          <w:color w:val="333333"/>
          <w:sz w:val="31"/>
          <w:szCs w:val="31"/>
          <w:lang w:eastAsia="fr-FR"/>
        </w:rPr>
      </w:pPr>
      <w:r w:rsidRPr="0050326E">
        <w:rPr>
          <w:rFonts w:ascii="Arial" w:eastAsia="Times New Roman" w:hAnsi="Arial" w:cs="Arial"/>
          <w:b/>
          <w:i/>
          <w:iCs/>
          <w:color w:val="333333"/>
          <w:sz w:val="24"/>
          <w:szCs w:val="24"/>
          <w:lang w:eastAsia="fr-FR"/>
        </w:rPr>
        <w:t>Cryptogamique :</w:t>
      </w:r>
      <w:r w:rsidRPr="00BD3026">
        <w:rPr>
          <w:rFonts w:ascii="Trebuchet MS" w:eastAsia="Times New Roman" w:hAnsi="Trebuchet MS" w:cs="Times New Roman"/>
          <w:color w:val="333333"/>
          <w:sz w:val="31"/>
          <w:szCs w:val="31"/>
          <w:lang w:eastAsia="fr-FR"/>
        </w:rPr>
        <w:t xml:space="preserve"> </w:t>
      </w:r>
      <w:r w:rsidRPr="0050326E">
        <w:rPr>
          <w:rFonts w:ascii="Arial" w:eastAsia="Times New Roman" w:hAnsi="Arial" w:cs="Arial"/>
          <w:color w:val="333333"/>
          <w:sz w:val="24"/>
          <w:szCs w:val="24"/>
          <w:lang w:eastAsia="fr-FR"/>
        </w:rPr>
        <w:t>Désigne une maladie transmise par un champignon parasitaire.</w:t>
      </w:r>
    </w:p>
    <w:p w:rsidR="0050326E" w:rsidRDefault="008D5C52" w:rsidP="0094474F">
      <w:pPr>
        <w:ind w:right="-30" w:firstLine="0"/>
        <w:rPr>
          <w:rFonts w:ascii="Trebuchet MS" w:eastAsia="Times New Roman" w:hAnsi="Trebuchet MS" w:cs="Times New Roman"/>
          <w:color w:val="333333"/>
          <w:sz w:val="31"/>
          <w:szCs w:val="31"/>
          <w:lang w:eastAsia="fr-FR"/>
        </w:rPr>
      </w:pPr>
      <w:r w:rsidRPr="0050326E">
        <w:rPr>
          <w:rFonts w:ascii="Arial" w:eastAsia="Times New Roman" w:hAnsi="Arial" w:cs="Arial"/>
          <w:b/>
          <w:i/>
          <w:iCs/>
          <w:color w:val="333333"/>
          <w:sz w:val="24"/>
          <w:szCs w:val="24"/>
          <w:lang w:eastAsia="fr-FR"/>
        </w:rPr>
        <w:t>Cultivar :</w:t>
      </w:r>
      <w:r w:rsidRPr="00BD3026">
        <w:rPr>
          <w:rFonts w:ascii="Trebuchet MS" w:eastAsia="Times New Roman" w:hAnsi="Trebuchet MS" w:cs="Times New Roman"/>
          <w:color w:val="333333"/>
          <w:sz w:val="31"/>
          <w:szCs w:val="31"/>
          <w:lang w:eastAsia="fr-FR"/>
        </w:rPr>
        <w:t xml:space="preserve"> </w:t>
      </w:r>
      <w:r w:rsidRPr="0050326E">
        <w:rPr>
          <w:rFonts w:ascii="Arial" w:eastAsia="Times New Roman" w:hAnsi="Arial" w:cs="Arial"/>
          <w:color w:val="333333"/>
          <w:sz w:val="24"/>
          <w:szCs w:val="24"/>
          <w:lang w:eastAsia="fr-FR"/>
        </w:rPr>
        <w:t>Variété cultivée d’une espèce végétale obtenue artificiellement.</w:t>
      </w:r>
    </w:p>
    <w:p w:rsidR="0050326E" w:rsidRDefault="008D5C52" w:rsidP="0094474F">
      <w:pPr>
        <w:ind w:right="-30" w:firstLine="0"/>
        <w:rPr>
          <w:rFonts w:ascii="Trebuchet MS" w:eastAsia="Times New Roman" w:hAnsi="Trebuchet MS" w:cs="Times New Roman"/>
          <w:color w:val="333333"/>
          <w:sz w:val="31"/>
          <w:szCs w:val="31"/>
          <w:lang w:eastAsia="fr-FR"/>
        </w:rPr>
      </w:pPr>
      <w:r w:rsidRPr="0050326E">
        <w:rPr>
          <w:rFonts w:ascii="Arial" w:eastAsia="Times New Roman" w:hAnsi="Arial" w:cs="Arial"/>
          <w:b/>
          <w:i/>
          <w:iCs/>
          <w:color w:val="333333"/>
          <w:sz w:val="24"/>
          <w:szCs w:val="24"/>
          <w:lang w:eastAsia="fr-FR"/>
        </w:rPr>
        <w:t>Cultures associées :</w:t>
      </w:r>
      <w:r w:rsidRPr="00BD3026">
        <w:rPr>
          <w:rFonts w:ascii="Trebuchet MS" w:eastAsia="Times New Roman" w:hAnsi="Trebuchet MS" w:cs="Times New Roman"/>
          <w:color w:val="333333"/>
          <w:sz w:val="31"/>
          <w:szCs w:val="31"/>
          <w:lang w:eastAsia="fr-FR"/>
        </w:rPr>
        <w:t xml:space="preserve"> </w:t>
      </w:r>
      <w:r w:rsidRPr="0050326E">
        <w:rPr>
          <w:rFonts w:ascii="Arial" w:eastAsia="Times New Roman" w:hAnsi="Arial" w:cs="Arial"/>
          <w:color w:val="333333"/>
          <w:sz w:val="24"/>
          <w:szCs w:val="24"/>
          <w:lang w:eastAsia="fr-FR"/>
        </w:rPr>
        <w:t>Système de culture consistant à cultiver plusieurs espèces végétales ou variétés sur une même parcelle et en même temps. Elle peut avoir plusieurs buts, apport d’azote d’une plante pour l’autre, protections mutuelles contre des maladies, ravageurs, adventices, ou semis différés de variétés différentes pour une récolte en même temps…</w:t>
      </w:r>
    </w:p>
    <w:p w:rsidR="0050326E" w:rsidRDefault="008D5C52" w:rsidP="0094474F">
      <w:pPr>
        <w:ind w:right="-30" w:firstLine="0"/>
        <w:rPr>
          <w:rFonts w:ascii="Trebuchet MS" w:eastAsia="Times New Roman" w:hAnsi="Trebuchet MS" w:cs="Times New Roman"/>
          <w:color w:val="333333"/>
          <w:sz w:val="31"/>
          <w:szCs w:val="31"/>
          <w:lang w:eastAsia="fr-FR"/>
        </w:rPr>
      </w:pPr>
      <w:r w:rsidRPr="0050326E">
        <w:rPr>
          <w:rFonts w:ascii="Arial" w:eastAsia="Times New Roman" w:hAnsi="Arial" w:cs="Arial"/>
          <w:b/>
          <w:i/>
          <w:iCs/>
          <w:color w:val="333333"/>
          <w:sz w:val="24"/>
          <w:szCs w:val="24"/>
          <w:lang w:eastAsia="fr-FR"/>
        </w:rPr>
        <w:t>Cuvette :</w:t>
      </w:r>
      <w:r w:rsidRPr="00BD3026">
        <w:rPr>
          <w:rFonts w:ascii="Trebuchet MS" w:eastAsia="Times New Roman" w:hAnsi="Trebuchet MS" w:cs="Times New Roman"/>
          <w:color w:val="333333"/>
          <w:sz w:val="31"/>
          <w:szCs w:val="31"/>
          <w:lang w:eastAsia="fr-FR"/>
        </w:rPr>
        <w:t xml:space="preserve"> </w:t>
      </w:r>
      <w:r w:rsidR="0050326E" w:rsidRPr="0050326E">
        <w:rPr>
          <w:rFonts w:ascii="Arial" w:eastAsia="Times New Roman" w:hAnsi="Arial" w:cs="Arial"/>
          <w:color w:val="333333"/>
          <w:sz w:val="24"/>
          <w:szCs w:val="24"/>
          <w:lang w:eastAsia="fr-FR"/>
        </w:rPr>
        <w:t>P</w:t>
      </w:r>
      <w:r w:rsidRPr="0050326E">
        <w:rPr>
          <w:rFonts w:ascii="Arial" w:eastAsia="Times New Roman" w:hAnsi="Arial" w:cs="Arial"/>
          <w:color w:val="333333"/>
          <w:sz w:val="24"/>
          <w:szCs w:val="24"/>
          <w:lang w:eastAsia="fr-FR"/>
        </w:rPr>
        <w:t>artie creusée au pied d’un végétal pour faciliter l'arrosage.</w:t>
      </w:r>
    </w:p>
    <w:p w:rsidR="0050326E" w:rsidRDefault="008D5C52" w:rsidP="0094474F">
      <w:pPr>
        <w:ind w:right="-30" w:firstLine="0"/>
        <w:rPr>
          <w:rFonts w:ascii="Arial" w:eastAsia="Times New Roman" w:hAnsi="Arial" w:cs="Arial"/>
          <w:color w:val="333333"/>
          <w:sz w:val="24"/>
          <w:szCs w:val="24"/>
          <w:lang w:eastAsia="fr-FR"/>
        </w:rPr>
      </w:pPr>
      <w:r w:rsidRPr="0050326E">
        <w:rPr>
          <w:rFonts w:ascii="Arial" w:eastAsia="Times New Roman" w:hAnsi="Arial" w:cs="Arial"/>
          <w:b/>
          <w:i/>
          <w:iCs/>
          <w:color w:val="333333"/>
          <w:sz w:val="24"/>
          <w:szCs w:val="24"/>
          <w:lang w:eastAsia="fr-FR"/>
        </w:rPr>
        <w:t>Cylindrique</w:t>
      </w:r>
      <w:r w:rsidR="0050326E">
        <w:rPr>
          <w:rFonts w:ascii="Arial" w:eastAsia="Times New Roman" w:hAnsi="Arial" w:cs="Arial"/>
          <w:b/>
          <w:i/>
          <w:iCs/>
          <w:color w:val="333333"/>
          <w:sz w:val="24"/>
          <w:szCs w:val="24"/>
          <w:lang w:eastAsia="fr-FR"/>
        </w:rPr>
        <w:t xml:space="preserve"> </w:t>
      </w:r>
      <w:r w:rsidRPr="0050326E">
        <w:rPr>
          <w:rFonts w:ascii="Arial" w:eastAsia="Times New Roman" w:hAnsi="Arial" w:cs="Arial"/>
          <w:b/>
          <w:i/>
          <w:iCs/>
          <w:color w:val="333333"/>
          <w:sz w:val="24"/>
          <w:szCs w:val="24"/>
          <w:lang w:eastAsia="fr-FR"/>
        </w:rPr>
        <w:t>:</w:t>
      </w:r>
      <w:r w:rsidRPr="00BD3026">
        <w:rPr>
          <w:rFonts w:ascii="Trebuchet MS" w:eastAsia="Times New Roman" w:hAnsi="Trebuchet MS" w:cs="Times New Roman"/>
          <w:color w:val="333333"/>
          <w:sz w:val="31"/>
          <w:szCs w:val="31"/>
          <w:lang w:eastAsia="fr-FR"/>
        </w:rPr>
        <w:t xml:space="preserve"> </w:t>
      </w:r>
      <w:r w:rsidRPr="0050326E">
        <w:rPr>
          <w:rFonts w:ascii="Arial" w:eastAsia="Times New Roman" w:hAnsi="Arial" w:cs="Arial"/>
          <w:color w:val="333333"/>
          <w:sz w:val="24"/>
          <w:szCs w:val="24"/>
          <w:lang w:eastAsia="fr-FR"/>
        </w:rPr>
        <w:t xml:space="preserve">Régulièrement </w:t>
      </w:r>
      <w:r w:rsidR="0050326E" w:rsidRPr="0050326E">
        <w:rPr>
          <w:rFonts w:ascii="Arial" w:eastAsia="Times New Roman" w:hAnsi="Arial" w:cs="Arial"/>
          <w:color w:val="333333"/>
          <w:sz w:val="24"/>
          <w:szCs w:val="24"/>
          <w:lang w:eastAsia="fr-FR"/>
        </w:rPr>
        <w:t>arrondie</w:t>
      </w:r>
      <w:r w:rsidR="0050326E">
        <w:rPr>
          <w:rFonts w:ascii="Arial" w:eastAsia="Times New Roman" w:hAnsi="Arial" w:cs="Arial"/>
          <w:color w:val="333333"/>
          <w:sz w:val="24"/>
          <w:szCs w:val="24"/>
          <w:lang w:eastAsia="fr-FR"/>
        </w:rPr>
        <w:t xml:space="preserve"> =&gt;</w:t>
      </w:r>
      <w:r w:rsidRPr="0050326E">
        <w:rPr>
          <w:rFonts w:ascii="Arial" w:eastAsia="Times New Roman" w:hAnsi="Arial" w:cs="Arial"/>
          <w:color w:val="333333"/>
          <w:sz w:val="24"/>
          <w:szCs w:val="24"/>
          <w:lang w:eastAsia="fr-FR"/>
        </w:rPr>
        <w:t xml:space="preserve"> en forme de tube</w:t>
      </w:r>
    </w:p>
    <w:p w:rsidR="0050326E" w:rsidRDefault="0050326E" w:rsidP="0094474F">
      <w:pPr>
        <w:ind w:right="-30" w:firstLine="0"/>
        <w:rPr>
          <w:rFonts w:ascii="Arial" w:eastAsia="Times New Roman" w:hAnsi="Arial" w:cs="Arial"/>
          <w:color w:val="333333"/>
          <w:sz w:val="24"/>
          <w:szCs w:val="24"/>
          <w:lang w:eastAsia="fr-FR"/>
        </w:rPr>
      </w:pPr>
    </w:p>
    <w:p w:rsidR="0050326E" w:rsidRDefault="0050326E" w:rsidP="0094474F">
      <w:pPr>
        <w:ind w:right="-30" w:firstLine="0"/>
        <w:rPr>
          <w:rFonts w:ascii="Arial" w:eastAsia="Times New Roman" w:hAnsi="Arial" w:cs="Arial"/>
          <w:color w:val="333333"/>
          <w:sz w:val="24"/>
          <w:szCs w:val="24"/>
          <w:lang w:eastAsia="fr-FR"/>
        </w:rPr>
      </w:pPr>
    </w:p>
    <w:p w:rsidR="0050326E" w:rsidRDefault="0050326E" w:rsidP="0050326E">
      <w:pPr>
        <w:ind w:left="0" w:right="-30" w:firstLine="0"/>
        <w:jc w:val="center"/>
        <w:rPr>
          <w:rFonts w:ascii="Arial" w:eastAsia="Times New Roman" w:hAnsi="Arial" w:cs="Arial"/>
          <w:color w:val="333333"/>
          <w:sz w:val="24"/>
          <w:szCs w:val="24"/>
          <w:lang w:eastAsia="fr-FR"/>
        </w:rPr>
      </w:pPr>
      <w:r w:rsidRPr="0050326E">
        <w:rPr>
          <w:rFonts w:ascii="Arial" w:eastAsia="Times New Roman" w:hAnsi="Arial" w:cs="Arial"/>
          <w:noProof/>
          <w:color w:val="333333"/>
          <w:sz w:val="24"/>
          <w:szCs w:val="24"/>
          <w:lang w:eastAsia="fr-FR"/>
        </w:rPr>
        <w:drawing>
          <wp:inline distT="0" distB="0" distL="0" distR="0">
            <wp:extent cx="1060450" cy="1237879"/>
            <wp:effectExtent l="19050" t="0" r="6350" b="0"/>
            <wp:docPr id="31" name="Image 7" descr="F:\Documents\Papa\Forum Jardins du nord\Alphabet glossai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ocuments\Papa\Forum Jardins du nord\Alphabet glossaire\D.gif"/>
                    <pic:cNvPicPr>
                      <a:picLocks noChangeAspect="1" noChangeArrowheads="1" noCrop="1"/>
                    </pic:cNvPicPr>
                  </pic:nvPicPr>
                  <pic:blipFill>
                    <a:blip r:embed="rId8" cstate="print"/>
                    <a:srcRect/>
                    <a:stretch>
                      <a:fillRect/>
                    </a:stretch>
                  </pic:blipFill>
                  <pic:spPr bwMode="auto">
                    <a:xfrm>
                      <a:off x="0" y="0"/>
                      <a:ext cx="1060450" cy="1237879"/>
                    </a:xfrm>
                    <a:prstGeom prst="rect">
                      <a:avLst/>
                    </a:prstGeom>
                    <a:noFill/>
                    <a:ln w="9525">
                      <a:noFill/>
                      <a:miter lim="800000"/>
                      <a:headEnd/>
                      <a:tailEnd/>
                    </a:ln>
                  </pic:spPr>
                </pic:pic>
              </a:graphicData>
            </a:graphic>
          </wp:inline>
        </w:drawing>
      </w:r>
    </w:p>
    <w:p w:rsidR="0050326E" w:rsidRDefault="008D5C52" w:rsidP="0094474F">
      <w:pPr>
        <w:ind w:right="-30" w:firstLine="0"/>
        <w:rPr>
          <w:rFonts w:ascii="Trebuchet MS" w:eastAsia="Times New Roman" w:hAnsi="Trebuchet MS" w:cs="Times New Roman"/>
          <w:color w:val="333333"/>
          <w:sz w:val="31"/>
          <w:szCs w:val="31"/>
          <w:lang w:eastAsia="fr-FR"/>
        </w:rPr>
      </w:pPr>
      <w:r w:rsidRPr="0050326E">
        <w:rPr>
          <w:rFonts w:ascii="Arial" w:eastAsia="Times New Roman" w:hAnsi="Arial" w:cs="Arial"/>
          <w:color w:val="333333"/>
          <w:sz w:val="24"/>
          <w:szCs w:val="24"/>
          <w:lang w:eastAsia="fr-FR"/>
        </w:rPr>
        <w:br/>
      </w:r>
      <w:r w:rsidRPr="0050326E">
        <w:rPr>
          <w:rFonts w:ascii="Arial" w:eastAsia="Times New Roman" w:hAnsi="Arial" w:cs="Arial"/>
          <w:b/>
          <w:i/>
          <w:iCs/>
          <w:color w:val="333333"/>
          <w:sz w:val="24"/>
          <w:szCs w:val="24"/>
          <w:lang w:eastAsia="fr-FR"/>
        </w:rPr>
        <w:t>Dard :</w:t>
      </w:r>
      <w:r w:rsidRPr="00BD3026">
        <w:rPr>
          <w:rFonts w:ascii="Trebuchet MS" w:eastAsia="Times New Roman" w:hAnsi="Trebuchet MS" w:cs="Times New Roman"/>
          <w:color w:val="333333"/>
          <w:sz w:val="31"/>
          <w:szCs w:val="31"/>
          <w:lang w:eastAsia="fr-FR"/>
        </w:rPr>
        <w:t xml:space="preserve"> </w:t>
      </w:r>
      <w:r w:rsidRPr="0050326E">
        <w:rPr>
          <w:rFonts w:ascii="Arial" w:eastAsia="Times New Roman" w:hAnsi="Arial" w:cs="Arial"/>
          <w:color w:val="333333"/>
          <w:sz w:val="24"/>
          <w:szCs w:val="24"/>
          <w:lang w:eastAsia="fr-FR"/>
        </w:rPr>
        <w:t>Rameau court, terminé par un bourgeon pointu et qui pourra évoluer l’année suivante en une branche fructifère.</w:t>
      </w:r>
    </w:p>
    <w:p w:rsidR="0050326E" w:rsidRDefault="008D5C52" w:rsidP="0094474F">
      <w:pPr>
        <w:ind w:right="-30" w:firstLine="0"/>
        <w:rPr>
          <w:rFonts w:ascii="Arial" w:eastAsia="Times New Roman" w:hAnsi="Arial" w:cs="Arial"/>
          <w:color w:val="333333"/>
          <w:sz w:val="24"/>
          <w:szCs w:val="24"/>
          <w:lang w:eastAsia="fr-FR"/>
        </w:rPr>
      </w:pPr>
      <w:r w:rsidRPr="0050326E">
        <w:rPr>
          <w:rFonts w:ascii="Arial" w:eastAsia="Times New Roman" w:hAnsi="Arial" w:cs="Arial"/>
          <w:b/>
          <w:i/>
          <w:iCs/>
          <w:color w:val="333333"/>
          <w:sz w:val="24"/>
          <w:szCs w:val="24"/>
          <w:lang w:eastAsia="fr-FR"/>
        </w:rPr>
        <w:t>Débourrement :</w:t>
      </w:r>
      <w:r w:rsidRPr="00BD3026">
        <w:rPr>
          <w:rFonts w:ascii="Trebuchet MS" w:eastAsia="Times New Roman" w:hAnsi="Trebuchet MS" w:cs="Times New Roman"/>
          <w:color w:val="333333"/>
          <w:sz w:val="31"/>
          <w:szCs w:val="31"/>
          <w:lang w:eastAsia="fr-FR"/>
        </w:rPr>
        <w:t xml:space="preserve"> </w:t>
      </w:r>
      <w:r w:rsidRPr="0050326E">
        <w:rPr>
          <w:rFonts w:ascii="Arial" w:eastAsia="Times New Roman" w:hAnsi="Arial" w:cs="Arial"/>
          <w:color w:val="333333"/>
          <w:sz w:val="24"/>
          <w:szCs w:val="24"/>
          <w:lang w:eastAsia="fr-FR"/>
        </w:rPr>
        <w:t>Eclatement des bourgeons au printemps.</w:t>
      </w:r>
    </w:p>
    <w:p w:rsidR="00973130" w:rsidRDefault="008D5C52" w:rsidP="0094474F">
      <w:pPr>
        <w:ind w:right="-30" w:firstLine="0"/>
        <w:rPr>
          <w:rFonts w:ascii="Arial" w:eastAsia="Times New Roman" w:hAnsi="Arial" w:cs="Arial"/>
          <w:color w:val="333333"/>
          <w:sz w:val="24"/>
          <w:szCs w:val="24"/>
          <w:lang w:eastAsia="fr-FR"/>
        </w:rPr>
      </w:pPr>
      <w:r w:rsidRPr="0050326E">
        <w:rPr>
          <w:rFonts w:ascii="Arial" w:eastAsia="Times New Roman" w:hAnsi="Arial" w:cs="Arial"/>
          <w:b/>
          <w:i/>
          <w:iCs/>
          <w:color w:val="333333"/>
          <w:sz w:val="24"/>
          <w:szCs w:val="24"/>
          <w:lang w:eastAsia="fr-FR"/>
        </w:rPr>
        <w:t>Débroussaillant :</w:t>
      </w:r>
      <w:r w:rsidRPr="00BD3026">
        <w:rPr>
          <w:rFonts w:ascii="Trebuchet MS" w:eastAsia="Times New Roman" w:hAnsi="Trebuchet MS" w:cs="Times New Roman"/>
          <w:color w:val="333333"/>
          <w:sz w:val="31"/>
          <w:szCs w:val="31"/>
          <w:lang w:eastAsia="fr-FR"/>
        </w:rPr>
        <w:t xml:space="preserve"> </w:t>
      </w:r>
      <w:r w:rsidRPr="0050326E">
        <w:rPr>
          <w:rFonts w:ascii="Arial" w:eastAsia="Times New Roman" w:hAnsi="Arial" w:cs="Arial"/>
          <w:color w:val="333333"/>
          <w:sz w:val="24"/>
          <w:szCs w:val="24"/>
          <w:lang w:eastAsia="fr-FR"/>
        </w:rPr>
        <w:t>Produit chimique destiné à détruire les broussailles.</w:t>
      </w:r>
    </w:p>
    <w:p w:rsidR="00973130" w:rsidRDefault="008D5C52" w:rsidP="0094474F">
      <w:pPr>
        <w:ind w:right="-30" w:firstLine="0"/>
        <w:rPr>
          <w:rFonts w:ascii="Trebuchet MS" w:eastAsia="Times New Roman" w:hAnsi="Trebuchet MS" w:cs="Times New Roman"/>
          <w:color w:val="333333"/>
          <w:sz w:val="31"/>
          <w:szCs w:val="31"/>
          <w:lang w:eastAsia="fr-FR"/>
        </w:rPr>
      </w:pPr>
      <w:r w:rsidRPr="00973130">
        <w:rPr>
          <w:rFonts w:ascii="Arial" w:eastAsia="Times New Roman" w:hAnsi="Arial" w:cs="Arial"/>
          <w:b/>
          <w:i/>
          <w:iCs/>
          <w:color w:val="333333"/>
          <w:sz w:val="24"/>
          <w:szCs w:val="24"/>
          <w:lang w:eastAsia="fr-FR"/>
        </w:rPr>
        <w:t>Défoncement :</w:t>
      </w:r>
      <w:r w:rsidRPr="00BD3026">
        <w:rPr>
          <w:rFonts w:ascii="Trebuchet MS" w:eastAsia="Times New Roman" w:hAnsi="Trebuchet MS" w:cs="Times New Roman"/>
          <w:color w:val="333333"/>
          <w:sz w:val="31"/>
          <w:szCs w:val="31"/>
          <w:lang w:eastAsia="fr-FR"/>
        </w:rPr>
        <w:t xml:space="preserve"> </w:t>
      </w:r>
      <w:r w:rsidRPr="00973130">
        <w:rPr>
          <w:rFonts w:ascii="Arial" w:eastAsia="Times New Roman" w:hAnsi="Arial" w:cs="Arial"/>
          <w:color w:val="333333"/>
          <w:sz w:val="24"/>
          <w:szCs w:val="24"/>
          <w:lang w:eastAsia="fr-FR"/>
        </w:rPr>
        <w:t>Action de retourner la terre sur une grande profondeur.</w:t>
      </w:r>
    </w:p>
    <w:p w:rsidR="00973130" w:rsidRDefault="008D5C52" w:rsidP="0094474F">
      <w:pPr>
        <w:ind w:right="-30" w:firstLine="0"/>
        <w:rPr>
          <w:rFonts w:ascii="Trebuchet MS" w:eastAsia="Times New Roman" w:hAnsi="Trebuchet MS" w:cs="Times New Roman"/>
          <w:color w:val="333333"/>
          <w:sz w:val="31"/>
          <w:szCs w:val="31"/>
          <w:lang w:eastAsia="fr-FR"/>
        </w:rPr>
      </w:pPr>
      <w:r w:rsidRPr="00973130">
        <w:rPr>
          <w:rFonts w:ascii="Arial" w:eastAsia="Times New Roman" w:hAnsi="Arial" w:cs="Arial"/>
          <w:b/>
          <w:i/>
          <w:iCs/>
          <w:color w:val="333333"/>
          <w:sz w:val="24"/>
          <w:szCs w:val="24"/>
          <w:lang w:eastAsia="fr-FR"/>
        </w:rPr>
        <w:t>Défricher :</w:t>
      </w:r>
      <w:r w:rsidRPr="00BD3026">
        <w:rPr>
          <w:rFonts w:ascii="Trebuchet MS" w:eastAsia="Times New Roman" w:hAnsi="Trebuchet MS" w:cs="Times New Roman"/>
          <w:color w:val="333333"/>
          <w:sz w:val="31"/>
          <w:szCs w:val="31"/>
          <w:lang w:eastAsia="fr-FR"/>
        </w:rPr>
        <w:t xml:space="preserve"> </w:t>
      </w:r>
      <w:r w:rsidRPr="00973130">
        <w:rPr>
          <w:rFonts w:ascii="Arial" w:eastAsia="Times New Roman" w:hAnsi="Arial" w:cs="Arial"/>
          <w:color w:val="333333"/>
          <w:sz w:val="24"/>
          <w:szCs w:val="24"/>
          <w:lang w:eastAsia="fr-FR"/>
        </w:rPr>
        <w:t>Détruire une végétation naturelle aux fins d’instaurer une culture à la place.</w:t>
      </w:r>
    </w:p>
    <w:p w:rsidR="00973130" w:rsidRDefault="008D5C52" w:rsidP="0094474F">
      <w:pPr>
        <w:ind w:right="-30" w:firstLine="0"/>
        <w:rPr>
          <w:rFonts w:ascii="Arial" w:eastAsia="Times New Roman" w:hAnsi="Arial" w:cs="Arial"/>
          <w:color w:val="333333"/>
          <w:sz w:val="24"/>
          <w:szCs w:val="24"/>
          <w:lang w:eastAsia="fr-FR"/>
        </w:rPr>
      </w:pPr>
      <w:r w:rsidRPr="00973130">
        <w:rPr>
          <w:rFonts w:ascii="Arial" w:eastAsia="Times New Roman" w:hAnsi="Arial" w:cs="Arial"/>
          <w:b/>
          <w:i/>
          <w:iCs/>
          <w:color w:val="333333"/>
          <w:sz w:val="24"/>
          <w:szCs w:val="24"/>
          <w:lang w:eastAsia="fr-FR"/>
        </w:rPr>
        <w:t>Déchausser :</w:t>
      </w:r>
      <w:r w:rsidRPr="00BD3026">
        <w:rPr>
          <w:rFonts w:ascii="Trebuchet MS" w:eastAsia="Times New Roman" w:hAnsi="Trebuchet MS" w:cs="Times New Roman"/>
          <w:color w:val="333333"/>
          <w:sz w:val="31"/>
          <w:szCs w:val="31"/>
          <w:lang w:eastAsia="fr-FR"/>
        </w:rPr>
        <w:t xml:space="preserve"> </w:t>
      </w:r>
      <w:r w:rsidRPr="00973130">
        <w:rPr>
          <w:rFonts w:ascii="Arial" w:eastAsia="Times New Roman" w:hAnsi="Arial" w:cs="Arial"/>
          <w:color w:val="333333"/>
          <w:sz w:val="24"/>
          <w:szCs w:val="24"/>
          <w:lang w:eastAsia="fr-FR"/>
        </w:rPr>
        <w:t>Synonyme débutter. Action d’enlever une butte à la base d’une plante ou d’un arbre.</w:t>
      </w:r>
    </w:p>
    <w:p w:rsidR="00973130" w:rsidRDefault="008D5C52" w:rsidP="0094474F">
      <w:pPr>
        <w:ind w:right="-30" w:firstLine="0"/>
        <w:rPr>
          <w:rFonts w:ascii="Arial" w:eastAsia="Times New Roman" w:hAnsi="Arial" w:cs="Arial"/>
          <w:color w:val="333333"/>
          <w:sz w:val="24"/>
          <w:szCs w:val="24"/>
          <w:lang w:eastAsia="fr-FR"/>
        </w:rPr>
      </w:pPr>
      <w:r w:rsidRPr="00973130">
        <w:rPr>
          <w:rFonts w:ascii="Arial" w:eastAsia="Times New Roman" w:hAnsi="Arial" w:cs="Arial"/>
          <w:b/>
          <w:i/>
          <w:iCs/>
          <w:color w:val="333333"/>
          <w:sz w:val="24"/>
          <w:szCs w:val="24"/>
          <w:lang w:eastAsia="fr-FR"/>
        </w:rPr>
        <w:t>Dégénérescence :</w:t>
      </w:r>
      <w:r w:rsidRPr="00BD3026">
        <w:rPr>
          <w:rFonts w:ascii="Trebuchet MS" w:eastAsia="Times New Roman" w:hAnsi="Trebuchet MS" w:cs="Times New Roman"/>
          <w:color w:val="333333"/>
          <w:sz w:val="31"/>
          <w:szCs w:val="31"/>
          <w:lang w:eastAsia="fr-FR"/>
        </w:rPr>
        <w:t xml:space="preserve"> </w:t>
      </w:r>
      <w:r w:rsidRPr="00973130">
        <w:rPr>
          <w:rFonts w:ascii="Arial" w:eastAsia="Times New Roman" w:hAnsi="Arial" w:cs="Arial"/>
          <w:color w:val="333333"/>
          <w:sz w:val="24"/>
          <w:szCs w:val="24"/>
          <w:lang w:eastAsia="fr-FR"/>
        </w:rPr>
        <w:t>Perte des qualités d’une plante. Cela peut être du à un vieillissement ou à une cause virale.</w:t>
      </w:r>
    </w:p>
    <w:p w:rsidR="00973130" w:rsidRDefault="008D5C52" w:rsidP="0094474F">
      <w:pPr>
        <w:ind w:right="-30" w:firstLine="0"/>
        <w:rPr>
          <w:rFonts w:ascii="Arial" w:eastAsia="Times New Roman" w:hAnsi="Arial" w:cs="Arial"/>
          <w:color w:val="333333"/>
          <w:sz w:val="24"/>
          <w:szCs w:val="24"/>
          <w:lang w:eastAsia="fr-FR"/>
        </w:rPr>
      </w:pPr>
      <w:r w:rsidRPr="00973130">
        <w:rPr>
          <w:rFonts w:ascii="Arial" w:eastAsia="Times New Roman" w:hAnsi="Arial" w:cs="Arial"/>
          <w:b/>
          <w:i/>
          <w:iCs/>
          <w:color w:val="333333"/>
          <w:sz w:val="24"/>
          <w:szCs w:val="24"/>
          <w:lang w:eastAsia="fr-FR"/>
        </w:rPr>
        <w:t>Déhiscent :</w:t>
      </w:r>
      <w:r w:rsidRPr="00BD3026">
        <w:rPr>
          <w:rFonts w:ascii="Trebuchet MS" w:eastAsia="Times New Roman" w:hAnsi="Trebuchet MS" w:cs="Times New Roman"/>
          <w:color w:val="333333"/>
          <w:sz w:val="31"/>
          <w:szCs w:val="31"/>
          <w:lang w:eastAsia="fr-FR"/>
        </w:rPr>
        <w:t xml:space="preserve"> </w:t>
      </w:r>
      <w:r w:rsidRPr="00973130">
        <w:rPr>
          <w:rFonts w:ascii="Arial" w:eastAsia="Times New Roman" w:hAnsi="Arial" w:cs="Arial"/>
          <w:color w:val="333333"/>
          <w:sz w:val="24"/>
          <w:szCs w:val="24"/>
          <w:lang w:eastAsia="fr-FR"/>
        </w:rPr>
        <w:t>Se dit d’un organe, d’un fruit, qui s’ouvre naturellement à maturité.</w:t>
      </w:r>
    </w:p>
    <w:p w:rsidR="00973130" w:rsidRDefault="008D5C52" w:rsidP="0094474F">
      <w:pPr>
        <w:ind w:right="-30" w:firstLine="0"/>
        <w:rPr>
          <w:rFonts w:ascii="Trebuchet MS" w:eastAsia="Times New Roman" w:hAnsi="Trebuchet MS" w:cs="Times New Roman"/>
          <w:color w:val="333333"/>
          <w:sz w:val="31"/>
          <w:szCs w:val="31"/>
          <w:lang w:eastAsia="fr-FR"/>
        </w:rPr>
      </w:pPr>
      <w:r w:rsidRPr="00973130">
        <w:rPr>
          <w:rFonts w:ascii="Arial" w:eastAsia="Times New Roman" w:hAnsi="Arial" w:cs="Arial"/>
          <w:b/>
          <w:i/>
          <w:iCs/>
          <w:color w:val="333333"/>
          <w:sz w:val="24"/>
          <w:szCs w:val="24"/>
          <w:lang w:eastAsia="fr-FR"/>
        </w:rPr>
        <w:t>Démarier :</w:t>
      </w:r>
      <w:r w:rsidRPr="00BD3026">
        <w:rPr>
          <w:rFonts w:ascii="Trebuchet MS" w:eastAsia="Times New Roman" w:hAnsi="Trebuchet MS" w:cs="Times New Roman"/>
          <w:color w:val="333333"/>
          <w:sz w:val="31"/>
          <w:szCs w:val="31"/>
          <w:lang w:eastAsia="fr-FR"/>
        </w:rPr>
        <w:t xml:space="preserve"> </w:t>
      </w:r>
      <w:r w:rsidRPr="00973130">
        <w:rPr>
          <w:rFonts w:ascii="Arial" w:eastAsia="Times New Roman" w:hAnsi="Arial" w:cs="Arial"/>
          <w:color w:val="333333"/>
          <w:sz w:val="24"/>
          <w:szCs w:val="24"/>
          <w:lang w:eastAsia="fr-FR"/>
        </w:rPr>
        <w:t xml:space="preserve">Action de supprimer les plants en surnombre après germination d’un semis. </w:t>
      </w:r>
      <w:r w:rsidR="005C5994" w:rsidRPr="00973130">
        <w:rPr>
          <w:rFonts w:ascii="Arial" w:eastAsia="Times New Roman" w:hAnsi="Arial" w:cs="Arial"/>
          <w:color w:val="333333"/>
          <w:sz w:val="24"/>
          <w:szCs w:val="24"/>
          <w:lang w:eastAsia="fr-FR"/>
        </w:rPr>
        <w:t>Syn.</w:t>
      </w:r>
      <w:r w:rsidRPr="00973130">
        <w:rPr>
          <w:rFonts w:ascii="Arial" w:eastAsia="Times New Roman" w:hAnsi="Arial" w:cs="Arial"/>
          <w:color w:val="333333"/>
          <w:sz w:val="24"/>
          <w:szCs w:val="24"/>
          <w:lang w:eastAsia="fr-FR"/>
        </w:rPr>
        <w:t xml:space="preserve"> : éclaircir.</w:t>
      </w:r>
    </w:p>
    <w:p w:rsidR="00973130" w:rsidRDefault="008D5C52" w:rsidP="0094474F">
      <w:pPr>
        <w:ind w:right="-30" w:firstLine="0"/>
        <w:rPr>
          <w:rFonts w:ascii="Arial" w:eastAsia="Times New Roman" w:hAnsi="Arial" w:cs="Arial"/>
          <w:color w:val="333333"/>
          <w:sz w:val="24"/>
          <w:szCs w:val="24"/>
          <w:lang w:eastAsia="fr-FR"/>
        </w:rPr>
      </w:pPr>
      <w:r w:rsidRPr="00973130">
        <w:rPr>
          <w:rFonts w:ascii="Arial" w:eastAsia="Times New Roman" w:hAnsi="Arial" w:cs="Arial"/>
          <w:b/>
          <w:i/>
          <w:iCs/>
          <w:color w:val="333333"/>
          <w:sz w:val="24"/>
          <w:szCs w:val="24"/>
          <w:lang w:eastAsia="fr-FR"/>
        </w:rPr>
        <w:t>Demi-tige :</w:t>
      </w:r>
      <w:r w:rsidRPr="00BD3026">
        <w:rPr>
          <w:rFonts w:ascii="Trebuchet MS" w:eastAsia="Times New Roman" w:hAnsi="Trebuchet MS" w:cs="Times New Roman"/>
          <w:color w:val="333333"/>
          <w:sz w:val="31"/>
          <w:szCs w:val="31"/>
          <w:lang w:eastAsia="fr-FR"/>
        </w:rPr>
        <w:t xml:space="preserve"> </w:t>
      </w:r>
      <w:r w:rsidRPr="00973130">
        <w:rPr>
          <w:rFonts w:ascii="Arial" w:eastAsia="Times New Roman" w:hAnsi="Arial" w:cs="Arial"/>
          <w:color w:val="333333"/>
          <w:sz w:val="24"/>
          <w:szCs w:val="24"/>
          <w:lang w:eastAsia="fr-FR"/>
        </w:rPr>
        <w:t>Arbre fruitier dont la charpente se situe à 1,40 m de hauteur.</w:t>
      </w:r>
    </w:p>
    <w:p w:rsidR="00973130" w:rsidRDefault="008D5C52" w:rsidP="0094474F">
      <w:pPr>
        <w:ind w:right="-30" w:firstLine="0"/>
        <w:rPr>
          <w:rFonts w:ascii="Trebuchet MS" w:eastAsia="Times New Roman" w:hAnsi="Trebuchet MS" w:cs="Times New Roman"/>
          <w:color w:val="333333"/>
          <w:sz w:val="31"/>
          <w:szCs w:val="31"/>
          <w:lang w:eastAsia="fr-FR"/>
        </w:rPr>
      </w:pPr>
      <w:r w:rsidRPr="00973130">
        <w:rPr>
          <w:rFonts w:ascii="Arial" w:eastAsia="Times New Roman" w:hAnsi="Arial" w:cs="Arial"/>
          <w:b/>
          <w:i/>
          <w:iCs/>
          <w:color w:val="333333"/>
          <w:sz w:val="24"/>
          <w:szCs w:val="24"/>
          <w:lang w:eastAsia="fr-FR"/>
        </w:rPr>
        <w:t>Dépérissement :</w:t>
      </w:r>
      <w:r w:rsidRPr="00BD3026">
        <w:rPr>
          <w:rFonts w:ascii="Trebuchet MS" w:eastAsia="Times New Roman" w:hAnsi="Trebuchet MS" w:cs="Times New Roman"/>
          <w:color w:val="333333"/>
          <w:sz w:val="31"/>
          <w:szCs w:val="31"/>
          <w:lang w:eastAsia="fr-FR"/>
        </w:rPr>
        <w:t xml:space="preserve"> </w:t>
      </w:r>
      <w:r w:rsidRPr="00973130">
        <w:rPr>
          <w:rFonts w:ascii="Arial" w:eastAsia="Times New Roman" w:hAnsi="Arial" w:cs="Arial"/>
          <w:color w:val="333333"/>
          <w:sz w:val="24"/>
          <w:szCs w:val="24"/>
          <w:lang w:eastAsia="fr-FR"/>
        </w:rPr>
        <w:t>Feuilles qui se rabougrissent et dont les rameaux s’affaiblissent.</w:t>
      </w:r>
    </w:p>
    <w:p w:rsidR="00973130" w:rsidRDefault="008D5C52" w:rsidP="0094474F">
      <w:pPr>
        <w:ind w:right="-30" w:firstLine="0"/>
        <w:rPr>
          <w:rFonts w:ascii="Arial" w:eastAsia="Times New Roman" w:hAnsi="Arial" w:cs="Arial"/>
          <w:color w:val="333333"/>
          <w:sz w:val="24"/>
          <w:szCs w:val="24"/>
          <w:lang w:eastAsia="fr-FR"/>
        </w:rPr>
      </w:pPr>
      <w:r w:rsidRPr="00973130">
        <w:rPr>
          <w:rFonts w:ascii="Arial" w:eastAsia="Times New Roman" w:hAnsi="Arial" w:cs="Arial"/>
          <w:b/>
          <w:i/>
          <w:iCs/>
          <w:color w:val="333333"/>
          <w:sz w:val="24"/>
          <w:szCs w:val="24"/>
          <w:lang w:eastAsia="fr-FR"/>
        </w:rPr>
        <w:t>Désherbant :</w:t>
      </w:r>
      <w:r w:rsidRPr="00BD3026">
        <w:rPr>
          <w:rFonts w:ascii="Trebuchet MS" w:eastAsia="Times New Roman" w:hAnsi="Trebuchet MS" w:cs="Times New Roman"/>
          <w:color w:val="333333"/>
          <w:sz w:val="31"/>
          <w:szCs w:val="31"/>
          <w:lang w:eastAsia="fr-FR"/>
        </w:rPr>
        <w:t xml:space="preserve"> </w:t>
      </w:r>
      <w:r w:rsidRPr="00973130">
        <w:rPr>
          <w:rFonts w:ascii="Arial" w:eastAsia="Times New Roman" w:hAnsi="Arial" w:cs="Arial"/>
          <w:color w:val="333333"/>
          <w:sz w:val="24"/>
          <w:szCs w:val="24"/>
          <w:lang w:eastAsia="fr-FR"/>
        </w:rPr>
        <w:t>Produit destiné à détruire les « mauvaises herbes ».</w:t>
      </w:r>
    </w:p>
    <w:p w:rsidR="00973130" w:rsidRDefault="008D5C52" w:rsidP="0094474F">
      <w:pPr>
        <w:ind w:right="-30" w:firstLine="0"/>
        <w:rPr>
          <w:rFonts w:ascii="Trebuchet MS" w:eastAsia="Times New Roman" w:hAnsi="Trebuchet MS" w:cs="Times New Roman"/>
          <w:color w:val="333333"/>
          <w:sz w:val="31"/>
          <w:szCs w:val="31"/>
          <w:lang w:eastAsia="fr-FR"/>
        </w:rPr>
      </w:pPr>
      <w:r w:rsidRPr="00973130">
        <w:rPr>
          <w:rFonts w:ascii="Arial" w:eastAsia="Times New Roman" w:hAnsi="Arial" w:cs="Arial"/>
          <w:b/>
          <w:i/>
          <w:iCs/>
          <w:color w:val="333333"/>
          <w:sz w:val="24"/>
          <w:szCs w:val="24"/>
          <w:lang w:eastAsia="fr-FR"/>
        </w:rPr>
        <w:t>Dicotylédone :</w:t>
      </w:r>
      <w:r w:rsidRPr="00BD3026">
        <w:rPr>
          <w:rFonts w:ascii="Trebuchet MS" w:eastAsia="Times New Roman" w:hAnsi="Trebuchet MS" w:cs="Times New Roman"/>
          <w:color w:val="333333"/>
          <w:sz w:val="31"/>
          <w:szCs w:val="31"/>
          <w:lang w:eastAsia="fr-FR"/>
        </w:rPr>
        <w:t xml:space="preserve"> </w:t>
      </w:r>
      <w:r w:rsidRPr="00973130">
        <w:rPr>
          <w:rFonts w:ascii="Arial" w:eastAsia="Times New Roman" w:hAnsi="Arial" w:cs="Arial"/>
          <w:color w:val="333333"/>
          <w:sz w:val="24"/>
          <w:szCs w:val="24"/>
          <w:lang w:eastAsia="fr-FR"/>
        </w:rPr>
        <w:t>Embryon d’une plante qui contient deux cotylédons.</w:t>
      </w:r>
    </w:p>
    <w:p w:rsidR="00973130" w:rsidRDefault="005C5994" w:rsidP="0094474F">
      <w:pPr>
        <w:ind w:right="-30" w:firstLine="0"/>
        <w:rPr>
          <w:rFonts w:ascii="Trebuchet MS" w:eastAsia="Times New Roman" w:hAnsi="Trebuchet MS" w:cs="Times New Roman"/>
          <w:color w:val="333333"/>
          <w:sz w:val="31"/>
          <w:szCs w:val="31"/>
          <w:lang w:eastAsia="fr-FR"/>
        </w:rPr>
      </w:pPr>
      <w:r w:rsidRPr="00973130">
        <w:rPr>
          <w:rFonts w:ascii="Arial" w:eastAsia="Times New Roman" w:hAnsi="Arial" w:cs="Arial"/>
          <w:b/>
          <w:i/>
          <w:iCs/>
          <w:color w:val="333333"/>
          <w:sz w:val="24"/>
          <w:szCs w:val="24"/>
          <w:lang w:eastAsia="fr-FR"/>
        </w:rPr>
        <w:t>Dioïque</w:t>
      </w:r>
      <w:r w:rsidR="008D5C52" w:rsidRPr="00973130">
        <w:rPr>
          <w:rFonts w:ascii="Arial" w:eastAsia="Times New Roman" w:hAnsi="Arial" w:cs="Arial"/>
          <w:b/>
          <w:i/>
          <w:iCs/>
          <w:color w:val="333333"/>
          <w:sz w:val="24"/>
          <w:szCs w:val="24"/>
          <w:lang w:eastAsia="fr-FR"/>
        </w:rPr>
        <w:t> :</w:t>
      </w:r>
      <w:r w:rsidR="008D5C52" w:rsidRPr="00BD3026">
        <w:rPr>
          <w:rFonts w:ascii="Trebuchet MS" w:eastAsia="Times New Roman" w:hAnsi="Trebuchet MS" w:cs="Times New Roman"/>
          <w:color w:val="333333"/>
          <w:sz w:val="31"/>
          <w:szCs w:val="31"/>
          <w:lang w:eastAsia="fr-FR"/>
        </w:rPr>
        <w:t xml:space="preserve"> </w:t>
      </w:r>
      <w:r w:rsidR="008D5C52" w:rsidRPr="00973130">
        <w:rPr>
          <w:rFonts w:ascii="Arial" w:eastAsia="Times New Roman" w:hAnsi="Arial" w:cs="Arial"/>
          <w:color w:val="333333"/>
          <w:sz w:val="24"/>
          <w:szCs w:val="24"/>
          <w:lang w:eastAsia="fr-FR"/>
        </w:rPr>
        <w:t>Plante dont un individu porte des fleurs mâles et un autre individu les fleurs femelles (ex : kiwi)</w:t>
      </w:r>
    </w:p>
    <w:p w:rsidR="00DB5FA2" w:rsidRDefault="008D5C52" w:rsidP="0094474F">
      <w:pPr>
        <w:ind w:right="-30" w:firstLine="0"/>
        <w:rPr>
          <w:rFonts w:ascii="Trebuchet MS" w:eastAsia="Times New Roman" w:hAnsi="Trebuchet MS" w:cs="Times New Roman"/>
          <w:color w:val="333333"/>
          <w:sz w:val="31"/>
          <w:szCs w:val="31"/>
          <w:lang w:eastAsia="fr-FR"/>
        </w:rPr>
      </w:pPr>
      <w:r w:rsidRPr="00973130">
        <w:rPr>
          <w:rFonts w:ascii="Arial" w:eastAsia="Times New Roman" w:hAnsi="Arial" w:cs="Arial"/>
          <w:b/>
          <w:i/>
          <w:iCs/>
          <w:color w:val="333333"/>
          <w:sz w:val="24"/>
          <w:szCs w:val="24"/>
          <w:lang w:eastAsia="fr-FR"/>
        </w:rPr>
        <w:t>Diviser :</w:t>
      </w:r>
      <w:r w:rsidRPr="00BD3026">
        <w:rPr>
          <w:rFonts w:ascii="Trebuchet MS" w:eastAsia="Times New Roman" w:hAnsi="Trebuchet MS" w:cs="Times New Roman"/>
          <w:color w:val="333333"/>
          <w:sz w:val="31"/>
          <w:szCs w:val="31"/>
          <w:lang w:eastAsia="fr-FR"/>
        </w:rPr>
        <w:t xml:space="preserve"> </w:t>
      </w:r>
      <w:r w:rsidRPr="00973130">
        <w:rPr>
          <w:rFonts w:ascii="Arial" w:eastAsia="Times New Roman" w:hAnsi="Arial" w:cs="Arial"/>
          <w:color w:val="333333"/>
          <w:sz w:val="24"/>
          <w:szCs w:val="24"/>
          <w:lang w:eastAsia="fr-FR"/>
        </w:rPr>
        <w:t>Multiplication d’une plante par division de la touffe.</w:t>
      </w:r>
    </w:p>
    <w:p w:rsidR="00DB5FA2" w:rsidRDefault="008D5C52" w:rsidP="0094474F">
      <w:pPr>
        <w:ind w:right="-30" w:firstLine="0"/>
        <w:rPr>
          <w:rFonts w:ascii="Trebuchet MS" w:eastAsia="Times New Roman" w:hAnsi="Trebuchet MS" w:cs="Times New Roman"/>
          <w:color w:val="333333"/>
          <w:sz w:val="31"/>
          <w:szCs w:val="31"/>
          <w:lang w:eastAsia="fr-FR"/>
        </w:rPr>
      </w:pPr>
      <w:r w:rsidRPr="00DB5FA2">
        <w:rPr>
          <w:rFonts w:ascii="Arial" w:eastAsia="Times New Roman" w:hAnsi="Arial" w:cs="Arial"/>
          <w:b/>
          <w:i/>
          <w:iCs/>
          <w:color w:val="333333"/>
          <w:sz w:val="24"/>
          <w:szCs w:val="24"/>
          <w:lang w:eastAsia="fr-FR"/>
        </w:rPr>
        <w:t>Dormance :</w:t>
      </w:r>
      <w:r w:rsidRPr="00BD3026">
        <w:rPr>
          <w:rFonts w:ascii="Trebuchet MS" w:eastAsia="Times New Roman" w:hAnsi="Trebuchet MS" w:cs="Times New Roman"/>
          <w:color w:val="333333"/>
          <w:sz w:val="31"/>
          <w:szCs w:val="31"/>
          <w:lang w:eastAsia="fr-FR"/>
        </w:rPr>
        <w:t xml:space="preserve"> </w:t>
      </w:r>
      <w:r w:rsidRPr="00DB5FA2">
        <w:rPr>
          <w:rFonts w:ascii="Arial" w:eastAsia="Times New Roman" w:hAnsi="Arial" w:cs="Arial"/>
          <w:color w:val="333333"/>
          <w:sz w:val="24"/>
          <w:szCs w:val="24"/>
          <w:lang w:eastAsia="fr-FR"/>
        </w:rPr>
        <w:t>Période de repos d’un végétal qui est dû soit à la baisse de température, soit à la diminution du temps d’éclairement.</w:t>
      </w:r>
    </w:p>
    <w:p w:rsidR="00DB5FA2" w:rsidRDefault="008D5C52" w:rsidP="0094474F">
      <w:pPr>
        <w:ind w:right="-30" w:firstLine="0"/>
        <w:rPr>
          <w:rFonts w:ascii="Arial" w:eastAsia="Times New Roman" w:hAnsi="Arial" w:cs="Arial"/>
          <w:color w:val="333333"/>
          <w:sz w:val="24"/>
          <w:szCs w:val="24"/>
          <w:lang w:eastAsia="fr-FR"/>
        </w:rPr>
      </w:pPr>
      <w:r w:rsidRPr="00DB5FA2">
        <w:rPr>
          <w:rFonts w:ascii="Arial" w:eastAsia="Times New Roman" w:hAnsi="Arial" w:cs="Arial"/>
          <w:b/>
          <w:i/>
          <w:iCs/>
          <w:color w:val="333333"/>
          <w:sz w:val="24"/>
          <w:szCs w:val="24"/>
          <w:lang w:eastAsia="fr-FR"/>
        </w:rPr>
        <w:t>Double :</w:t>
      </w:r>
      <w:r w:rsidRPr="00BD3026">
        <w:rPr>
          <w:rFonts w:ascii="Trebuchet MS" w:eastAsia="Times New Roman" w:hAnsi="Trebuchet MS" w:cs="Times New Roman"/>
          <w:color w:val="333333"/>
          <w:sz w:val="31"/>
          <w:szCs w:val="31"/>
          <w:lang w:eastAsia="fr-FR"/>
        </w:rPr>
        <w:t xml:space="preserve"> </w:t>
      </w:r>
      <w:r w:rsidRPr="00DB5FA2">
        <w:rPr>
          <w:rFonts w:ascii="Arial" w:eastAsia="Times New Roman" w:hAnsi="Arial" w:cs="Arial"/>
          <w:color w:val="333333"/>
          <w:sz w:val="24"/>
          <w:szCs w:val="24"/>
          <w:lang w:eastAsia="fr-FR"/>
        </w:rPr>
        <w:t>Fleur double. Qui présente le double de pétales. Cela est dû à la transformation des organes reproducteurs (étamines et pistils) qui se sont transformés en pétales.</w:t>
      </w:r>
    </w:p>
    <w:p w:rsidR="00DB5FA2" w:rsidRDefault="008D5C52" w:rsidP="0094474F">
      <w:pPr>
        <w:ind w:right="-30" w:firstLine="0"/>
        <w:rPr>
          <w:rFonts w:ascii="Trebuchet MS" w:eastAsia="Times New Roman" w:hAnsi="Trebuchet MS" w:cs="Times New Roman"/>
          <w:color w:val="333333"/>
          <w:sz w:val="31"/>
          <w:szCs w:val="31"/>
          <w:lang w:eastAsia="fr-FR"/>
        </w:rPr>
      </w:pPr>
      <w:r w:rsidRPr="00DB5FA2">
        <w:rPr>
          <w:rFonts w:ascii="Arial" w:eastAsia="Times New Roman" w:hAnsi="Arial" w:cs="Arial"/>
          <w:b/>
          <w:i/>
          <w:iCs/>
          <w:color w:val="333333"/>
          <w:sz w:val="24"/>
          <w:szCs w:val="24"/>
          <w:lang w:eastAsia="fr-FR"/>
        </w:rPr>
        <w:t>Drageon :</w:t>
      </w:r>
      <w:r w:rsidRPr="00BD3026">
        <w:rPr>
          <w:rFonts w:ascii="Trebuchet MS" w:eastAsia="Times New Roman" w:hAnsi="Trebuchet MS" w:cs="Times New Roman"/>
          <w:color w:val="333333"/>
          <w:sz w:val="31"/>
          <w:szCs w:val="31"/>
          <w:lang w:eastAsia="fr-FR"/>
        </w:rPr>
        <w:t xml:space="preserve"> </w:t>
      </w:r>
      <w:r w:rsidRPr="00DB5FA2">
        <w:rPr>
          <w:rFonts w:ascii="Arial" w:eastAsia="Times New Roman" w:hAnsi="Arial" w:cs="Arial"/>
          <w:color w:val="333333"/>
          <w:sz w:val="24"/>
          <w:szCs w:val="24"/>
          <w:lang w:eastAsia="fr-FR"/>
        </w:rPr>
        <w:t>Tige souterraine qui se développe et qui assure la propagation de certaines espèces. (ex : artichaut)</w:t>
      </w:r>
    </w:p>
    <w:p w:rsidR="00DB5FA2" w:rsidRDefault="008D5C52" w:rsidP="0094474F">
      <w:pPr>
        <w:ind w:right="-30" w:firstLine="0"/>
        <w:rPr>
          <w:rFonts w:ascii="Trebuchet MS" w:eastAsia="Times New Roman" w:hAnsi="Trebuchet MS" w:cs="Times New Roman"/>
          <w:color w:val="333333"/>
          <w:sz w:val="31"/>
          <w:szCs w:val="31"/>
          <w:lang w:eastAsia="fr-FR"/>
        </w:rPr>
      </w:pPr>
      <w:r w:rsidRPr="00DB5FA2">
        <w:rPr>
          <w:rFonts w:ascii="Arial" w:eastAsia="Times New Roman" w:hAnsi="Arial" w:cs="Arial"/>
          <w:b/>
          <w:i/>
          <w:iCs/>
          <w:color w:val="333333"/>
          <w:sz w:val="24"/>
          <w:szCs w:val="24"/>
          <w:lang w:eastAsia="fr-FR"/>
        </w:rPr>
        <w:t>Drainage :</w:t>
      </w:r>
      <w:r w:rsidRPr="00BD3026">
        <w:rPr>
          <w:rFonts w:ascii="Trebuchet MS" w:eastAsia="Times New Roman" w:hAnsi="Trebuchet MS" w:cs="Times New Roman"/>
          <w:color w:val="333333"/>
          <w:sz w:val="31"/>
          <w:szCs w:val="31"/>
          <w:lang w:eastAsia="fr-FR"/>
        </w:rPr>
        <w:t xml:space="preserve"> </w:t>
      </w:r>
      <w:r w:rsidRPr="00DB5FA2">
        <w:rPr>
          <w:rFonts w:ascii="Arial" w:eastAsia="Times New Roman" w:hAnsi="Arial" w:cs="Arial"/>
          <w:color w:val="333333"/>
          <w:sz w:val="24"/>
          <w:szCs w:val="24"/>
          <w:lang w:eastAsia="fr-FR"/>
        </w:rPr>
        <w:t>Action de favoriser artificiellement l’évacuation de l’eau qui se trouve en excès.</w:t>
      </w:r>
    </w:p>
    <w:p w:rsidR="00DB5FA2" w:rsidRDefault="008D5C52" w:rsidP="0094474F">
      <w:pPr>
        <w:ind w:right="-30" w:firstLine="0"/>
        <w:rPr>
          <w:rFonts w:ascii="Trebuchet MS" w:eastAsia="Times New Roman" w:hAnsi="Trebuchet MS" w:cs="Times New Roman"/>
          <w:color w:val="333333"/>
          <w:sz w:val="31"/>
          <w:szCs w:val="31"/>
          <w:lang w:eastAsia="fr-FR"/>
        </w:rPr>
      </w:pPr>
      <w:r w:rsidRPr="00DB5FA2">
        <w:rPr>
          <w:rFonts w:ascii="Arial" w:eastAsia="Times New Roman" w:hAnsi="Arial" w:cs="Arial"/>
          <w:b/>
          <w:i/>
          <w:iCs/>
          <w:color w:val="333333"/>
          <w:sz w:val="24"/>
          <w:szCs w:val="24"/>
          <w:lang w:eastAsia="fr-FR"/>
        </w:rPr>
        <w:t>Dresser :</w:t>
      </w:r>
      <w:r w:rsidRPr="00BD3026">
        <w:rPr>
          <w:rFonts w:ascii="Trebuchet MS" w:eastAsia="Times New Roman" w:hAnsi="Trebuchet MS" w:cs="Times New Roman"/>
          <w:color w:val="333333"/>
          <w:sz w:val="31"/>
          <w:szCs w:val="31"/>
          <w:lang w:eastAsia="fr-FR"/>
        </w:rPr>
        <w:t xml:space="preserve"> </w:t>
      </w:r>
      <w:r w:rsidRPr="00DB5FA2">
        <w:rPr>
          <w:rFonts w:ascii="Arial" w:eastAsia="Times New Roman" w:hAnsi="Arial" w:cs="Arial"/>
          <w:color w:val="333333"/>
          <w:sz w:val="24"/>
          <w:szCs w:val="24"/>
          <w:lang w:eastAsia="fr-FR"/>
        </w:rPr>
        <w:t>Action de niveler, aplanir un sol avant sa culture.</w:t>
      </w:r>
    </w:p>
    <w:p w:rsidR="00DB5FA2" w:rsidRDefault="008D5C52" w:rsidP="0094474F">
      <w:pPr>
        <w:ind w:right="-30" w:firstLine="0"/>
        <w:rPr>
          <w:rFonts w:ascii="Trebuchet MS" w:eastAsia="Times New Roman" w:hAnsi="Trebuchet MS" w:cs="Times New Roman"/>
          <w:color w:val="333333"/>
          <w:sz w:val="31"/>
          <w:szCs w:val="31"/>
          <w:lang w:eastAsia="fr-FR"/>
        </w:rPr>
      </w:pPr>
      <w:r w:rsidRPr="00DB5FA2">
        <w:rPr>
          <w:rFonts w:ascii="Arial" w:eastAsia="Times New Roman" w:hAnsi="Arial" w:cs="Arial"/>
          <w:b/>
          <w:i/>
          <w:iCs/>
          <w:color w:val="333333"/>
          <w:sz w:val="24"/>
          <w:szCs w:val="24"/>
          <w:lang w:eastAsia="fr-FR"/>
        </w:rPr>
        <w:t>Dru :</w:t>
      </w:r>
      <w:r w:rsidRPr="00BD3026">
        <w:rPr>
          <w:rFonts w:ascii="Trebuchet MS" w:eastAsia="Times New Roman" w:hAnsi="Trebuchet MS" w:cs="Times New Roman"/>
          <w:color w:val="333333"/>
          <w:sz w:val="31"/>
          <w:szCs w:val="31"/>
          <w:lang w:eastAsia="fr-FR"/>
        </w:rPr>
        <w:t xml:space="preserve"> </w:t>
      </w:r>
      <w:r w:rsidRPr="00DB5FA2">
        <w:rPr>
          <w:rFonts w:ascii="Arial" w:eastAsia="Times New Roman" w:hAnsi="Arial" w:cs="Arial"/>
          <w:color w:val="333333"/>
          <w:sz w:val="24"/>
          <w:szCs w:val="24"/>
          <w:lang w:eastAsia="fr-FR"/>
        </w:rPr>
        <w:t>Végétation épaisse, semis dense.</w:t>
      </w:r>
    </w:p>
    <w:p w:rsidR="008D5C52" w:rsidRPr="008D5C52" w:rsidRDefault="008D5C52" w:rsidP="0094474F">
      <w:pPr>
        <w:ind w:right="-30" w:firstLine="0"/>
      </w:pPr>
      <w:r w:rsidRPr="00DB5FA2">
        <w:rPr>
          <w:rFonts w:ascii="Arial" w:eastAsia="Times New Roman" w:hAnsi="Arial" w:cs="Arial"/>
          <w:b/>
          <w:i/>
          <w:iCs/>
          <w:color w:val="333333"/>
          <w:sz w:val="24"/>
          <w:szCs w:val="24"/>
          <w:lang w:eastAsia="fr-FR"/>
        </w:rPr>
        <w:t xml:space="preserve">Drupe : </w:t>
      </w:r>
      <w:r w:rsidRPr="00DB5FA2">
        <w:rPr>
          <w:rFonts w:ascii="Arial" w:eastAsia="Times New Roman" w:hAnsi="Arial" w:cs="Arial"/>
          <w:color w:val="333333"/>
          <w:sz w:val="24"/>
          <w:szCs w:val="24"/>
          <w:lang w:eastAsia="fr-FR"/>
        </w:rPr>
        <w:t>Fruit indéhiscent charnu à noyau (ex : prune, abricot).</w:t>
      </w:r>
      <w:r w:rsidRPr="00BD3026">
        <w:rPr>
          <w:rFonts w:ascii="Trebuchet MS" w:eastAsia="Times New Roman" w:hAnsi="Trebuchet MS" w:cs="Times New Roman"/>
          <w:color w:val="333333"/>
          <w:sz w:val="31"/>
          <w:szCs w:val="31"/>
          <w:lang w:eastAsia="fr-FR"/>
        </w:rPr>
        <w:br/>
      </w:r>
    </w:p>
    <w:sectPr w:rsidR="008D5C52" w:rsidRPr="008D5C52" w:rsidSect="008D5C52">
      <w:footerReference w:type="default" r:id="rId9"/>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3AFF" w:rsidRDefault="000F3AFF" w:rsidP="00DB5FA2">
      <w:pPr>
        <w:spacing w:after="0" w:line="240" w:lineRule="auto"/>
      </w:pPr>
      <w:r>
        <w:separator/>
      </w:r>
    </w:p>
  </w:endnote>
  <w:endnote w:type="continuationSeparator" w:id="0">
    <w:p w:rsidR="000F3AFF" w:rsidRDefault="000F3AFF" w:rsidP="00DB5F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592689"/>
      <w:docPartObj>
        <w:docPartGallery w:val="Page Numbers (Bottom of Page)"/>
        <w:docPartUnique/>
      </w:docPartObj>
    </w:sdtPr>
    <w:sdtContent>
      <w:sdt>
        <w:sdtPr>
          <w:id w:val="123787606"/>
          <w:docPartObj>
            <w:docPartGallery w:val="Page Numbers (Top of Page)"/>
            <w:docPartUnique/>
          </w:docPartObj>
        </w:sdtPr>
        <w:sdtContent>
          <w:p w:rsidR="00DB5FA2" w:rsidRDefault="00DB5FA2">
            <w:pPr>
              <w:pStyle w:val="Pieddepage"/>
              <w:jc w:val="right"/>
            </w:pPr>
            <w:r>
              <w:t xml:space="preserve">Page </w:t>
            </w:r>
            <w:r w:rsidR="00386E69">
              <w:rPr>
                <w:b/>
                <w:sz w:val="24"/>
                <w:szCs w:val="24"/>
              </w:rPr>
              <w:fldChar w:fldCharType="begin"/>
            </w:r>
            <w:r>
              <w:rPr>
                <w:b/>
              </w:rPr>
              <w:instrText>PAGE</w:instrText>
            </w:r>
            <w:r w:rsidR="00386E69">
              <w:rPr>
                <w:b/>
                <w:sz w:val="24"/>
                <w:szCs w:val="24"/>
              </w:rPr>
              <w:fldChar w:fldCharType="separate"/>
            </w:r>
            <w:r w:rsidR="000F3AFF">
              <w:rPr>
                <w:b/>
                <w:noProof/>
              </w:rPr>
              <w:t>1</w:t>
            </w:r>
            <w:r w:rsidR="00386E69">
              <w:rPr>
                <w:b/>
                <w:sz w:val="24"/>
                <w:szCs w:val="24"/>
              </w:rPr>
              <w:fldChar w:fldCharType="end"/>
            </w:r>
            <w:r>
              <w:t xml:space="preserve"> sur </w:t>
            </w:r>
            <w:r w:rsidR="00386E69">
              <w:rPr>
                <w:b/>
                <w:sz w:val="24"/>
                <w:szCs w:val="24"/>
              </w:rPr>
              <w:fldChar w:fldCharType="begin"/>
            </w:r>
            <w:r>
              <w:rPr>
                <w:b/>
              </w:rPr>
              <w:instrText>NUMPAGES</w:instrText>
            </w:r>
            <w:r w:rsidR="00386E69">
              <w:rPr>
                <w:b/>
                <w:sz w:val="24"/>
                <w:szCs w:val="24"/>
              </w:rPr>
              <w:fldChar w:fldCharType="separate"/>
            </w:r>
            <w:r w:rsidR="000F3AFF">
              <w:rPr>
                <w:b/>
                <w:noProof/>
              </w:rPr>
              <w:t>1</w:t>
            </w:r>
            <w:r w:rsidR="00386E69">
              <w:rPr>
                <w:b/>
                <w:sz w:val="24"/>
                <w:szCs w:val="24"/>
              </w:rPr>
              <w:fldChar w:fldCharType="end"/>
            </w:r>
          </w:p>
        </w:sdtContent>
      </w:sdt>
    </w:sdtContent>
  </w:sdt>
  <w:p w:rsidR="00DB5FA2" w:rsidRDefault="00DB5FA2">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3AFF" w:rsidRDefault="000F3AFF" w:rsidP="00DB5FA2">
      <w:pPr>
        <w:spacing w:after="0" w:line="240" w:lineRule="auto"/>
      </w:pPr>
      <w:r>
        <w:separator/>
      </w:r>
    </w:p>
  </w:footnote>
  <w:footnote w:type="continuationSeparator" w:id="0">
    <w:p w:rsidR="000F3AFF" w:rsidRDefault="000F3AFF" w:rsidP="00DB5FA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845BCE"/>
    <w:rsid w:val="000E3733"/>
    <w:rsid w:val="000F3AFF"/>
    <w:rsid w:val="00182632"/>
    <w:rsid w:val="001C1FF9"/>
    <w:rsid w:val="002229AD"/>
    <w:rsid w:val="00386E69"/>
    <w:rsid w:val="0043366B"/>
    <w:rsid w:val="00492DC7"/>
    <w:rsid w:val="0050326E"/>
    <w:rsid w:val="00530DF0"/>
    <w:rsid w:val="005C5994"/>
    <w:rsid w:val="006321F1"/>
    <w:rsid w:val="00684441"/>
    <w:rsid w:val="006A4BE8"/>
    <w:rsid w:val="006A5C29"/>
    <w:rsid w:val="00845BCE"/>
    <w:rsid w:val="008D5C52"/>
    <w:rsid w:val="0094474F"/>
    <w:rsid w:val="00973130"/>
    <w:rsid w:val="00A11ACC"/>
    <w:rsid w:val="00A163D3"/>
    <w:rsid w:val="00D47804"/>
    <w:rsid w:val="00D574E1"/>
    <w:rsid w:val="00DA79DE"/>
    <w:rsid w:val="00DB5FA2"/>
    <w:rsid w:val="00E26642"/>
    <w:rsid w:val="00E823BC"/>
    <w:rsid w:val="00ED5BB9"/>
    <w:rsid w:val="00F25A59"/>
    <w:rsid w:val="00F5023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D5C5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5C52"/>
    <w:rPr>
      <w:rFonts w:ascii="Tahoma" w:hAnsi="Tahoma" w:cs="Tahoma"/>
      <w:sz w:val="16"/>
      <w:szCs w:val="16"/>
    </w:rPr>
  </w:style>
  <w:style w:type="paragraph" w:styleId="En-tte">
    <w:name w:val="header"/>
    <w:basedOn w:val="Normal"/>
    <w:link w:val="En-tteCar"/>
    <w:uiPriority w:val="99"/>
    <w:semiHidden/>
    <w:unhideWhenUsed/>
    <w:rsid w:val="00DB5FA2"/>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B5FA2"/>
  </w:style>
  <w:style w:type="paragraph" w:styleId="Pieddepage">
    <w:name w:val="footer"/>
    <w:basedOn w:val="Normal"/>
    <w:link w:val="PieddepageCar"/>
    <w:uiPriority w:val="99"/>
    <w:unhideWhenUsed/>
    <w:rsid w:val="00DB5FA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B5FA2"/>
  </w:style>
</w:styles>
</file>

<file path=word/webSettings.xml><?xml version="1.0" encoding="utf-8"?>
<w:webSettings xmlns:r="http://schemas.openxmlformats.org/officeDocument/2006/relationships" xmlns:w="http://schemas.openxmlformats.org/wordprocessingml/2006/main">
  <w:divs>
    <w:div w:id="18725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webSettings" Target="webSettings.xml"/><Relationship Id="rId7" Type="http://schemas.openxmlformats.org/officeDocument/2006/relationships/image" Target="media/image2.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1371</Words>
  <Characters>7544</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2020-11-11T10:43:00Z</dcterms:created>
  <dcterms:modified xsi:type="dcterms:W3CDTF">2020-11-11T10:43:00Z</dcterms:modified>
</cp:coreProperties>
</file>