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2C0" w:rsidRDefault="005D12C0" w:rsidP="002D6E4D">
      <w:pPr>
        <w:ind w:firstLine="0"/>
        <w:rPr>
          <w:rFonts w:ascii="Trebuchet MS" w:eastAsia="Times New Roman" w:hAnsi="Trebuchet MS" w:cs="Times New Roman"/>
          <w:color w:val="333333"/>
          <w:sz w:val="31"/>
          <w:szCs w:val="31"/>
          <w:lang w:eastAsia="fr-FR"/>
        </w:rPr>
      </w:pPr>
    </w:p>
    <w:p w:rsidR="005D12C0" w:rsidRDefault="005D12C0" w:rsidP="005D12C0">
      <w:pPr>
        <w:ind w:firstLine="0"/>
        <w:jc w:val="center"/>
        <w:rPr>
          <w:rFonts w:ascii="Trebuchet MS" w:eastAsia="Times New Roman" w:hAnsi="Trebuchet MS" w:cs="Times New Roman"/>
          <w:color w:val="333333"/>
          <w:sz w:val="31"/>
          <w:szCs w:val="31"/>
          <w:lang w:eastAsia="fr-FR"/>
        </w:rPr>
      </w:pPr>
      <w:r w:rsidRPr="005D12C0">
        <w:rPr>
          <w:rFonts w:ascii="Trebuchet MS" w:eastAsia="Times New Roman" w:hAnsi="Trebuchet MS" w:cs="Times New Roman"/>
          <w:noProof/>
          <w:color w:val="333333"/>
          <w:sz w:val="31"/>
          <w:szCs w:val="31"/>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5D12C0" w:rsidRDefault="005D12C0" w:rsidP="002D6E4D">
      <w:pPr>
        <w:ind w:firstLine="0"/>
        <w:rPr>
          <w:rFonts w:ascii="Trebuchet MS" w:eastAsia="Times New Roman" w:hAnsi="Trebuchet MS" w:cs="Times New Roman"/>
          <w:color w:val="333333"/>
          <w:sz w:val="31"/>
          <w:szCs w:val="31"/>
          <w:lang w:eastAsia="fr-FR"/>
        </w:rPr>
      </w:pPr>
    </w:p>
    <w:p w:rsidR="005D12C0" w:rsidRDefault="005D12C0" w:rsidP="005D12C0">
      <w:pPr>
        <w:ind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 xml:space="preserve">Glossaire du jardinier de E à </w:t>
      </w:r>
      <w:r w:rsidRPr="005D12C0">
        <w:rPr>
          <w:rFonts w:ascii="Arial" w:eastAsia="Calibri" w:hAnsi="Arial" w:cs="Arial"/>
          <w:b/>
          <w:color w:val="FFFFFF"/>
          <w:sz w:val="32"/>
          <w:szCs w:val="32"/>
          <w:highlight w:val="darkGreen"/>
        </w:rPr>
        <w:t>F</w:t>
      </w:r>
    </w:p>
    <w:p w:rsidR="004A42C1" w:rsidRDefault="004A42C1" w:rsidP="004A42C1">
      <w:pPr>
        <w:ind w:firstLine="0"/>
        <w:jc w:val="center"/>
        <w:rPr>
          <w:rFonts w:ascii="Arial" w:eastAsia="Times New Roman" w:hAnsi="Arial" w:cs="Arial"/>
          <w:b/>
          <w:i/>
          <w:iCs/>
          <w:color w:val="333333"/>
          <w:sz w:val="24"/>
          <w:szCs w:val="24"/>
          <w:lang w:eastAsia="fr-FR"/>
        </w:rPr>
      </w:pPr>
      <w:r w:rsidRPr="004A42C1">
        <w:rPr>
          <w:rFonts w:ascii="Arial" w:eastAsia="Calibri" w:hAnsi="Arial" w:cs="Arial"/>
          <w:b/>
          <w:noProof/>
          <w:color w:val="FFFFFF"/>
          <w:sz w:val="32"/>
          <w:szCs w:val="32"/>
          <w:lang w:eastAsia="fr-FR"/>
        </w:rPr>
        <w:drawing>
          <wp:inline distT="0" distB="0" distL="0" distR="0">
            <wp:extent cx="990600" cy="1193494"/>
            <wp:effectExtent l="19050" t="0" r="0" b="0"/>
            <wp:docPr id="32" name="Image 8" descr="F:\Documents\Papa\Forum Jardins du nord\Alphabet glossai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ocuments\Papa\Forum Jardins du nord\Alphabet glossaire\E.gif"/>
                    <pic:cNvPicPr>
                      <a:picLocks noChangeAspect="1" noChangeArrowheads="1" noCrop="1"/>
                    </pic:cNvPicPr>
                  </pic:nvPicPr>
                  <pic:blipFill>
                    <a:blip r:embed="rId8" cstate="print"/>
                    <a:srcRect/>
                    <a:stretch>
                      <a:fillRect/>
                    </a:stretch>
                  </pic:blipFill>
                  <pic:spPr bwMode="auto">
                    <a:xfrm>
                      <a:off x="0" y="0"/>
                      <a:ext cx="990600" cy="1193494"/>
                    </a:xfrm>
                    <a:prstGeom prst="rect">
                      <a:avLst/>
                    </a:prstGeom>
                    <a:noFill/>
                    <a:ln w="9525">
                      <a:noFill/>
                      <a:miter lim="800000"/>
                      <a:headEnd/>
                      <a:tailEnd/>
                    </a:ln>
                  </pic:spPr>
                </pic:pic>
              </a:graphicData>
            </a:graphic>
          </wp:inline>
        </w:drawing>
      </w:r>
    </w:p>
    <w:p w:rsidR="002D6E4D" w:rsidRPr="004A42C1" w:rsidRDefault="00BB44FC" w:rsidP="004A42C1">
      <w:pPr>
        <w:ind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borgner : </w:t>
      </w:r>
      <w:r w:rsidR="002D6E4D" w:rsidRPr="004A42C1">
        <w:rPr>
          <w:rFonts w:ascii="Arial" w:eastAsia="Times New Roman" w:hAnsi="Arial" w:cs="Arial"/>
          <w:iCs/>
          <w:color w:val="333333"/>
          <w:sz w:val="24"/>
          <w:szCs w:val="24"/>
          <w:lang w:eastAsia="fr-FR"/>
        </w:rPr>
        <w:t>Supprimer les yeux d’un rameau qu’on estime inutiles.</w:t>
      </w:r>
    </w:p>
    <w:p w:rsidR="002D6E4D" w:rsidRPr="004A42C1" w:rsidRDefault="00BB44FC"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bourgeonner : </w:t>
      </w:r>
      <w:r w:rsidR="002D6E4D" w:rsidRPr="004A42C1">
        <w:rPr>
          <w:rFonts w:ascii="Arial" w:eastAsia="Times New Roman" w:hAnsi="Arial" w:cs="Arial"/>
          <w:iCs/>
          <w:color w:val="333333"/>
          <w:sz w:val="24"/>
          <w:szCs w:val="24"/>
          <w:lang w:eastAsia="fr-FR"/>
        </w:rPr>
        <w:t>Supprimer des bourgeons, d’un arbre fruitier, qui sont</w:t>
      </w:r>
      <w:r w:rsidR="004A42C1">
        <w:rPr>
          <w:rFonts w:ascii="Arial" w:eastAsia="Times New Roman" w:hAnsi="Arial" w:cs="Arial"/>
          <w:iCs/>
          <w:color w:val="333333"/>
          <w:sz w:val="24"/>
          <w:szCs w:val="24"/>
          <w:lang w:eastAsia="fr-FR"/>
        </w:rPr>
        <w:t xml:space="preserve"> </w:t>
      </w:r>
      <w:r w:rsidR="002D6E4D" w:rsidRPr="004A42C1">
        <w:rPr>
          <w:rFonts w:ascii="Arial" w:eastAsia="Times New Roman" w:hAnsi="Arial" w:cs="Arial"/>
          <w:iCs/>
          <w:color w:val="333333"/>
          <w:sz w:val="24"/>
          <w:szCs w:val="24"/>
          <w:lang w:eastAsia="fr-FR"/>
        </w:rPr>
        <w:t>jugés inutiles</w:t>
      </w:r>
      <w:r w:rsidR="002D6E4D" w:rsidRPr="004A42C1">
        <w:rPr>
          <w:rFonts w:ascii="Arial" w:eastAsia="Times New Roman" w:hAnsi="Arial" w:cs="Arial"/>
          <w:b/>
          <w:i/>
          <w:iCs/>
          <w:color w:val="333333"/>
          <w:sz w:val="24"/>
          <w:szCs w:val="24"/>
          <w:lang w:eastAsia="fr-FR"/>
        </w:rPr>
        <w:t>.</w:t>
      </w:r>
    </w:p>
    <w:p w:rsidR="002D6E4D" w:rsidRPr="00CE6A46" w:rsidRDefault="00BB44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boutonner </w:t>
      </w:r>
      <w:r w:rsidR="005D12C0" w:rsidRPr="004A42C1">
        <w:rPr>
          <w:rFonts w:ascii="Arial" w:eastAsia="Times New Roman" w:hAnsi="Arial" w:cs="Arial"/>
          <w:b/>
          <w:i/>
          <w:iCs/>
          <w:color w:val="333333"/>
          <w:sz w:val="24"/>
          <w:szCs w:val="24"/>
          <w:lang w:eastAsia="fr-FR"/>
        </w:rPr>
        <w:t xml:space="preserve">: </w:t>
      </w:r>
      <w:r w:rsidR="005D12C0" w:rsidRPr="00CE6A46">
        <w:rPr>
          <w:rFonts w:ascii="Arial" w:eastAsia="Times New Roman" w:hAnsi="Arial" w:cs="Arial"/>
          <w:iCs/>
          <w:color w:val="333333"/>
          <w:sz w:val="24"/>
          <w:szCs w:val="24"/>
          <w:lang w:eastAsia="fr-FR"/>
        </w:rPr>
        <w:t>Supprimer</w:t>
      </w:r>
      <w:r w:rsidR="002D6E4D" w:rsidRPr="00CE6A46">
        <w:rPr>
          <w:rFonts w:ascii="Arial" w:eastAsia="Times New Roman" w:hAnsi="Arial" w:cs="Arial"/>
          <w:iCs/>
          <w:color w:val="333333"/>
          <w:sz w:val="24"/>
          <w:szCs w:val="24"/>
          <w:lang w:eastAsia="fr-FR"/>
        </w:rPr>
        <w:t xml:space="preserve"> des boutons de fleurs qui sont en surnombre pour permettre un meilleur développement des autres.</w:t>
      </w:r>
    </w:p>
    <w:p w:rsidR="00AB6C95" w:rsidRPr="00CE6A46" w:rsidRDefault="00BB44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brancher : </w:t>
      </w:r>
      <w:r w:rsidR="002D6E4D" w:rsidRPr="00CE6A46">
        <w:rPr>
          <w:rFonts w:ascii="Arial" w:eastAsia="Times New Roman" w:hAnsi="Arial" w:cs="Arial"/>
          <w:iCs/>
          <w:color w:val="333333"/>
          <w:sz w:val="24"/>
          <w:szCs w:val="24"/>
          <w:lang w:eastAsia="fr-FR"/>
        </w:rPr>
        <w:t>Suppression de tout ou partie d’une branche.</w:t>
      </w:r>
    </w:p>
    <w:p w:rsidR="002D6E4D" w:rsidRPr="00CE6A46" w:rsidRDefault="00BB44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caille</w:t>
      </w:r>
      <w:r w:rsidR="00AB6C95" w:rsidRPr="004A42C1">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CE6A46">
        <w:rPr>
          <w:rFonts w:ascii="Arial" w:eastAsia="Times New Roman" w:hAnsi="Arial" w:cs="Arial"/>
          <w:iCs/>
          <w:color w:val="333333"/>
          <w:sz w:val="24"/>
          <w:szCs w:val="24"/>
          <w:lang w:eastAsia="fr-FR"/>
        </w:rPr>
        <w:t>Feuille rudimentaire imbriquée, potentiellement charnue, blanchâtre ou brunâtre, enveloppant certains organes (bourgeons, bulbes). (</w:t>
      </w:r>
      <w:r w:rsidR="00CE6A46" w:rsidRPr="00CE6A46">
        <w:rPr>
          <w:rFonts w:ascii="Arial" w:eastAsia="Times New Roman" w:hAnsi="Arial" w:cs="Arial"/>
          <w:iCs/>
          <w:color w:val="333333"/>
          <w:sz w:val="24"/>
          <w:szCs w:val="24"/>
          <w:lang w:eastAsia="fr-FR"/>
        </w:rPr>
        <w:t>Ex</w:t>
      </w:r>
      <w:r w:rsidR="002D6E4D" w:rsidRPr="00CE6A46">
        <w:rPr>
          <w:rFonts w:ascii="Arial" w:eastAsia="Times New Roman" w:hAnsi="Arial" w:cs="Arial"/>
          <w:iCs/>
          <w:color w:val="333333"/>
          <w:sz w:val="24"/>
          <w:szCs w:val="24"/>
          <w:lang w:eastAsia="fr-FR"/>
        </w:rPr>
        <w:t xml:space="preserve"> : pour le lys)</w:t>
      </w:r>
    </w:p>
    <w:p w:rsidR="002D6E4D" w:rsidRPr="004A42C1" w:rsidRDefault="00BB44FC"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cheniller: </w:t>
      </w:r>
      <w:r w:rsidR="002D6E4D" w:rsidRPr="00CE6A46">
        <w:rPr>
          <w:rFonts w:ascii="Arial" w:eastAsia="Times New Roman" w:hAnsi="Arial" w:cs="Arial"/>
          <w:iCs/>
          <w:color w:val="333333"/>
          <w:sz w:val="24"/>
          <w:szCs w:val="24"/>
          <w:lang w:eastAsia="fr-FR"/>
        </w:rPr>
        <w:t>Consiste à supprimer les branches les plus hautes d’un arbre</w:t>
      </w:r>
      <w:r w:rsidR="002D6E4D" w:rsidRPr="004A42C1">
        <w:rPr>
          <w:rFonts w:ascii="Arial" w:eastAsia="Times New Roman" w:hAnsi="Arial" w:cs="Arial"/>
          <w:b/>
          <w:i/>
          <w:iCs/>
          <w:color w:val="333333"/>
          <w:sz w:val="24"/>
          <w:szCs w:val="24"/>
          <w:lang w:eastAsia="fr-FR"/>
        </w:rPr>
        <w:t>.</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Échenilloir: </w:t>
      </w:r>
      <w:r w:rsidRPr="00CE6A46">
        <w:rPr>
          <w:rFonts w:ascii="Arial" w:eastAsia="Times New Roman" w:hAnsi="Arial" w:cs="Arial"/>
          <w:iCs/>
          <w:color w:val="333333"/>
          <w:sz w:val="24"/>
          <w:szCs w:val="24"/>
          <w:lang w:eastAsia="fr-FR"/>
        </w:rPr>
        <w:t>Sécateur fixé sur un long manche et actionner par</w:t>
      </w:r>
      <w:r w:rsidR="0049698D" w:rsidRPr="00CE6A46">
        <w:rPr>
          <w:rFonts w:ascii="Arial" w:eastAsia="Times New Roman" w:hAnsi="Arial" w:cs="Arial"/>
          <w:iCs/>
          <w:color w:val="333333"/>
          <w:sz w:val="24"/>
          <w:szCs w:val="24"/>
          <w:lang w:eastAsia="fr-FR"/>
        </w:rPr>
        <w:t xml:space="preserve"> </w:t>
      </w:r>
      <w:r w:rsidRPr="00CE6A46">
        <w:rPr>
          <w:rFonts w:ascii="Arial" w:eastAsia="Times New Roman" w:hAnsi="Arial" w:cs="Arial"/>
          <w:iCs/>
          <w:color w:val="333333"/>
          <w:sz w:val="24"/>
          <w:szCs w:val="24"/>
          <w:lang w:eastAsia="fr-FR"/>
        </w:rPr>
        <w:t>une corde.</w:t>
      </w:r>
      <w:r w:rsidRPr="004A42C1">
        <w:rPr>
          <w:rFonts w:ascii="Arial" w:eastAsia="Times New Roman" w:hAnsi="Arial" w:cs="Arial"/>
          <w:b/>
          <w:i/>
          <w:iCs/>
          <w:color w:val="333333"/>
          <w:sz w:val="24"/>
          <w:szCs w:val="24"/>
          <w:lang w:eastAsia="fr-FR"/>
        </w:rPr>
        <w:t xml:space="preserve"> </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Échinée: </w:t>
      </w:r>
      <w:r w:rsidRPr="00CE6A46">
        <w:rPr>
          <w:rFonts w:ascii="Arial" w:eastAsia="Times New Roman" w:hAnsi="Arial" w:cs="Arial"/>
          <w:iCs/>
          <w:color w:val="333333"/>
          <w:sz w:val="24"/>
          <w:szCs w:val="24"/>
          <w:lang w:eastAsia="fr-FR"/>
        </w:rPr>
        <w:t>Armée de tubercules pointus</w:t>
      </w:r>
      <w:r w:rsidRPr="004A42C1">
        <w:rPr>
          <w:rFonts w:ascii="Arial" w:eastAsia="Times New Roman" w:hAnsi="Arial" w:cs="Arial"/>
          <w:b/>
          <w:i/>
          <w:iCs/>
          <w:color w:val="333333"/>
          <w:sz w:val="24"/>
          <w:szCs w:val="24"/>
          <w:lang w:eastAsia="fr-FR"/>
        </w:rPr>
        <w:t>.</w:t>
      </w:r>
    </w:p>
    <w:p w:rsidR="002D6E4D" w:rsidRPr="00CE6A46" w:rsidRDefault="00BB44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cimer: </w:t>
      </w:r>
      <w:r w:rsidR="002D6E4D" w:rsidRPr="00CE6A46">
        <w:rPr>
          <w:rFonts w:ascii="Arial" w:eastAsia="Times New Roman" w:hAnsi="Arial" w:cs="Arial"/>
          <w:iCs/>
          <w:color w:val="333333"/>
          <w:sz w:val="24"/>
          <w:szCs w:val="24"/>
          <w:lang w:eastAsia="fr-FR"/>
        </w:rPr>
        <w:t>Couper la cime d’un arbre. Cela lui permet de le</w:t>
      </w:r>
      <w:r w:rsidR="0049698D" w:rsidRPr="00CE6A46">
        <w:rPr>
          <w:rFonts w:ascii="Arial" w:eastAsia="Times New Roman" w:hAnsi="Arial" w:cs="Arial"/>
          <w:iCs/>
          <w:color w:val="333333"/>
          <w:sz w:val="24"/>
          <w:szCs w:val="24"/>
          <w:lang w:eastAsia="fr-FR"/>
        </w:rPr>
        <w:t xml:space="preserve"> </w:t>
      </w:r>
      <w:r w:rsidR="002D6E4D" w:rsidRPr="00CE6A46">
        <w:rPr>
          <w:rFonts w:ascii="Arial" w:eastAsia="Times New Roman" w:hAnsi="Arial" w:cs="Arial"/>
          <w:iCs/>
          <w:color w:val="333333"/>
          <w:sz w:val="24"/>
          <w:szCs w:val="24"/>
          <w:lang w:eastAsia="fr-FR"/>
        </w:rPr>
        <w:t>faire croître en épaisseur.</w:t>
      </w:r>
    </w:p>
    <w:p w:rsidR="00CE6A46" w:rsidRDefault="00CE6A46" w:rsidP="004A42C1">
      <w:pPr>
        <w:ind w:right="-30" w:firstLine="0"/>
        <w:rPr>
          <w:rFonts w:ascii="Arial" w:eastAsia="Times New Roman" w:hAnsi="Arial" w:cs="Arial"/>
          <w:b/>
          <w:i/>
          <w:iCs/>
          <w:color w:val="333333"/>
          <w:sz w:val="24"/>
          <w:szCs w:val="24"/>
          <w:lang w:eastAsia="fr-FR"/>
        </w:rPr>
      </w:pPr>
    </w:p>
    <w:p w:rsidR="002D6E4D" w:rsidRPr="004A42C1" w:rsidRDefault="00792EFC"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lastRenderedPageBreak/>
        <w:t>É</w:t>
      </w:r>
      <w:r w:rsidR="002D6E4D" w:rsidRPr="004A42C1">
        <w:rPr>
          <w:rFonts w:ascii="Arial" w:eastAsia="Times New Roman" w:hAnsi="Arial" w:cs="Arial"/>
          <w:b/>
          <w:i/>
          <w:iCs/>
          <w:color w:val="333333"/>
          <w:sz w:val="24"/>
          <w:szCs w:val="24"/>
          <w:lang w:eastAsia="fr-FR"/>
        </w:rPr>
        <w:t xml:space="preserve">claircissage: </w:t>
      </w:r>
    </w:p>
    <w:p w:rsidR="0049698D" w:rsidRPr="00CE6A46" w:rsidRDefault="002D6E4D" w:rsidP="00CE6A46">
      <w:pPr>
        <w:pStyle w:val="Paragraphedeliste"/>
        <w:numPr>
          <w:ilvl w:val="0"/>
          <w:numId w:val="1"/>
        </w:numPr>
        <w:ind w:right="-30"/>
        <w:rPr>
          <w:rFonts w:ascii="Arial" w:eastAsia="Times New Roman" w:hAnsi="Arial" w:cs="Arial"/>
          <w:iCs/>
          <w:color w:val="333333"/>
          <w:sz w:val="24"/>
          <w:szCs w:val="24"/>
          <w:lang w:eastAsia="fr-FR"/>
        </w:rPr>
      </w:pPr>
      <w:r w:rsidRPr="00CE6A46">
        <w:rPr>
          <w:rFonts w:ascii="Arial" w:eastAsia="Times New Roman" w:hAnsi="Arial" w:cs="Arial"/>
          <w:iCs/>
          <w:color w:val="333333"/>
          <w:sz w:val="24"/>
          <w:szCs w:val="24"/>
          <w:lang w:eastAsia="fr-FR"/>
        </w:rPr>
        <w:t>Suppression de fruits en surnombre d’un arbre au profit de ceux qui restent.</w:t>
      </w:r>
    </w:p>
    <w:p w:rsidR="002D6E4D" w:rsidRPr="00CE6A46" w:rsidRDefault="002D6E4D" w:rsidP="00CE6A46">
      <w:pPr>
        <w:pStyle w:val="Paragraphedeliste"/>
        <w:numPr>
          <w:ilvl w:val="0"/>
          <w:numId w:val="1"/>
        </w:numPr>
        <w:ind w:right="-30"/>
        <w:rPr>
          <w:rFonts w:ascii="Arial" w:eastAsia="Times New Roman" w:hAnsi="Arial" w:cs="Arial"/>
          <w:iCs/>
          <w:color w:val="333333"/>
          <w:sz w:val="24"/>
          <w:szCs w:val="24"/>
          <w:lang w:eastAsia="fr-FR"/>
        </w:rPr>
      </w:pPr>
      <w:r w:rsidRPr="00CE6A46">
        <w:rPr>
          <w:rFonts w:ascii="Arial" w:eastAsia="Times New Roman" w:hAnsi="Arial" w:cs="Arial"/>
          <w:iCs/>
          <w:color w:val="333333"/>
          <w:sz w:val="24"/>
          <w:szCs w:val="24"/>
          <w:lang w:eastAsia="fr-FR"/>
        </w:rPr>
        <w:t>Suppression de plants dans un semis qui est trop dru.</w:t>
      </w:r>
    </w:p>
    <w:p w:rsidR="002D6E4D" w:rsidRPr="00CE6A46" w:rsidRDefault="00792E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clat</w:t>
      </w:r>
      <w:r w:rsidR="002D6E4D" w:rsidRPr="00CE6A46">
        <w:rPr>
          <w:rFonts w:ascii="Arial" w:eastAsia="Times New Roman" w:hAnsi="Arial" w:cs="Arial"/>
          <w:iCs/>
          <w:color w:val="333333"/>
          <w:sz w:val="24"/>
          <w:szCs w:val="24"/>
          <w:lang w:eastAsia="fr-FR"/>
        </w:rPr>
        <w:t>: Partie d’une plante obtenue par la division de la touffe</w:t>
      </w:r>
      <w:r w:rsidR="0049698D" w:rsidRPr="00CE6A46">
        <w:rPr>
          <w:rFonts w:ascii="Arial" w:eastAsia="Times New Roman" w:hAnsi="Arial" w:cs="Arial"/>
          <w:iCs/>
          <w:color w:val="333333"/>
          <w:sz w:val="24"/>
          <w:szCs w:val="24"/>
          <w:lang w:eastAsia="fr-FR"/>
        </w:rPr>
        <w:t xml:space="preserve"> </w:t>
      </w:r>
      <w:r w:rsidR="002D6E4D" w:rsidRPr="00CE6A46">
        <w:rPr>
          <w:rFonts w:ascii="Arial" w:eastAsia="Times New Roman" w:hAnsi="Arial" w:cs="Arial"/>
          <w:iCs/>
          <w:color w:val="333333"/>
          <w:sz w:val="24"/>
          <w:szCs w:val="24"/>
          <w:lang w:eastAsia="fr-FR"/>
        </w:rPr>
        <w:t>du pied mère.</w:t>
      </w:r>
    </w:p>
    <w:p w:rsidR="002D6E4D" w:rsidRPr="00CE6A46"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Écorce: </w:t>
      </w:r>
      <w:r w:rsidRPr="00CE6A46">
        <w:rPr>
          <w:rFonts w:ascii="Arial" w:eastAsia="Times New Roman" w:hAnsi="Arial" w:cs="Arial"/>
          <w:iCs/>
          <w:color w:val="333333"/>
          <w:sz w:val="24"/>
          <w:szCs w:val="24"/>
          <w:lang w:eastAsia="fr-FR"/>
        </w:rPr>
        <w:t>Partie extérieure de l’arbre, imperméable, qui protège celui-ci des agressions extérieures (température, insectes, animaux, maladies)</w:t>
      </w:r>
    </w:p>
    <w:p w:rsidR="002D6E4D" w:rsidRPr="004A42C1" w:rsidRDefault="00792EFC"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cussonner: </w:t>
      </w:r>
      <w:r w:rsidR="002D6E4D" w:rsidRPr="00CE6A46">
        <w:rPr>
          <w:rFonts w:ascii="Arial" w:eastAsia="Times New Roman" w:hAnsi="Arial" w:cs="Arial"/>
          <w:iCs/>
          <w:color w:val="333333"/>
          <w:sz w:val="24"/>
          <w:szCs w:val="24"/>
          <w:lang w:eastAsia="fr-FR"/>
        </w:rPr>
        <w:t>Greffe d’un œil (écusson) porté par un morceau d’écorce, sous l’écorce  du porte-greffe.</w:t>
      </w:r>
    </w:p>
    <w:p w:rsidR="002D6E4D" w:rsidRPr="0071707A" w:rsidRDefault="0071707A" w:rsidP="004A42C1">
      <w:pPr>
        <w:ind w:right="-30" w:firstLine="0"/>
        <w:rPr>
          <w:rFonts w:ascii="Arial" w:eastAsia="Times New Roman" w:hAnsi="Arial" w:cs="Arial"/>
          <w:iCs/>
          <w:color w:val="333333"/>
          <w:sz w:val="24"/>
          <w:szCs w:val="24"/>
          <w:lang w:eastAsia="fr-FR"/>
        </w:rPr>
      </w:pPr>
      <w:r>
        <w:rPr>
          <w:rFonts w:ascii="Arial" w:eastAsia="Times New Roman" w:hAnsi="Arial" w:cs="Arial"/>
          <w:b/>
          <w:i/>
          <w:iCs/>
          <w:color w:val="333333"/>
          <w:sz w:val="24"/>
          <w:szCs w:val="24"/>
          <w:lang w:eastAsia="fr-FR"/>
        </w:rPr>
        <w:t>E</w:t>
      </w:r>
      <w:r w:rsidR="002D6E4D" w:rsidRPr="004A42C1">
        <w:rPr>
          <w:rFonts w:ascii="Arial" w:eastAsia="Times New Roman" w:hAnsi="Arial" w:cs="Arial"/>
          <w:b/>
          <w:i/>
          <w:iCs/>
          <w:color w:val="333333"/>
          <w:sz w:val="24"/>
          <w:szCs w:val="24"/>
          <w:lang w:eastAsia="fr-FR"/>
        </w:rPr>
        <w:t>ndémique</w:t>
      </w:r>
      <w:r>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71707A">
        <w:rPr>
          <w:rFonts w:ascii="Arial" w:eastAsia="Times New Roman" w:hAnsi="Arial" w:cs="Arial"/>
          <w:iCs/>
          <w:color w:val="333333"/>
          <w:sz w:val="24"/>
          <w:szCs w:val="24"/>
          <w:lang w:eastAsia="fr-FR"/>
        </w:rPr>
        <w:t>Plante qui ne se trouve que dans une unique région.</w:t>
      </w:r>
    </w:p>
    <w:p w:rsidR="002D6E4D" w:rsidRPr="0071707A"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Effeuiller</w:t>
      </w:r>
      <w:r w:rsidR="0071707A">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71707A">
        <w:rPr>
          <w:rFonts w:ascii="Arial" w:eastAsia="Times New Roman" w:hAnsi="Arial" w:cs="Arial"/>
          <w:iCs/>
          <w:color w:val="333333"/>
          <w:sz w:val="24"/>
          <w:szCs w:val="24"/>
          <w:lang w:eastAsia="fr-FR"/>
        </w:rPr>
        <w:t>Suppression d’un nombre de feuilles d’un arbre</w:t>
      </w:r>
      <w:r w:rsidR="0049698D" w:rsidRPr="0071707A">
        <w:rPr>
          <w:rFonts w:ascii="Arial" w:eastAsia="Times New Roman" w:hAnsi="Arial" w:cs="Arial"/>
          <w:iCs/>
          <w:color w:val="333333"/>
          <w:sz w:val="24"/>
          <w:szCs w:val="24"/>
          <w:lang w:eastAsia="fr-FR"/>
        </w:rPr>
        <w:t xml:space="preserve"> </w:t>
      </w:r>
      <w:r w:rsidRPr="0071707A">
        <w:rPr>
          <w:rFonts w:ascii="Arial" w:eastAsia="Times New Roman" w:hAnsi="Arial" w:cs="Arial"/>
          <w:iCs/>
          <w:color w:val="333333"/>
          <w:sz w:val="24"/>
          <w:szCs w:val="24"/>
          <w:lang w:eastAsia="fr-FR"/>
        </w:rPr>
        <w:t>fruitier pour permettre à la lumière de pénétrer et accélérer le</w:t>
      </w:r>
      <w:r w:rsidR="0049698D" w:rsidRPr="0071707A">
        <w:rPr>
          <w:rFonts w:ascii="Arial" w:eastAsia="Times New Roman" w:hAnsi="Arial" w:cs="Arial"/>
          <w:iCs/>
          <w:color w:val="333333"/>
          <w:sz w:val="24"/>
          <w:szCs w:val="24"/>
          <w:lang w:eastAsia="fr-FR"/>
        </w:rPr>
        <w:t xml:space="preserve"> </w:t>
      </w:r>
      <w:r w:rsidRPr="0071707A">
        <w:rPr>
          <w:rFonts w:ascii="Arial" w:eastAsia="Times New Roman" w:hAnsi="Arial" w:cs="Arial"/>
          <w:iCs/>
          <w:color w:val="333333"/>
          <w:sz w:val="24"/>
          <w:szCs w:val="24"/>
          <w:lang w:eastAsia="fr-FR"/>
        </w:rPr>
        <w:t>murissement des fruits.</w:t>
      </w:r>
    </w:p>
    <w:p w:rsidR="002D6E4D" w:rsidRPr="0071707A" w:rsidRDefault="00792E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laguer</w:t>
      </w:r>
      <w:r w:rsidR="0071707A">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71707A">
        <w:rPr>
          <w:rFonts w:ascii="Arial" w:eastAsia="Times New Roman" w:hAnsi="Arial" w:cs="Arial"/>
          <w:iCs/>
          <w:color w:val="333333"/>
          <w:sz w:val="24"/>
          <w:szCs w:val="24"/>
          <w:lang w:eastAsia="fr-FR"/>
        </w:rPr>
        <w:t>Supprimer un certain nombre de branches d’un arbre pour lui donner une forme particulière.</w:t>
      </w:r>
    </w:p>
    <w:p w:rsidR="002D6E4D" w:rsidRPr="0071707A"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Embryon</w:t>
      </w:r>
      <w:r w:rsidR="0071707A">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71707A">
        <w:rPr>
          <w:rFonts w:ascii="Arial" w:eastAsia="Times New Roman" w:hAnsi="Arial" w:cs="Arial"/>
          <w:iCs/>
          <w:color w:val="333333"/>
          <w:sz w:val="24"/>
          <w:szCs w:val="24"/>
          <w:lang w:eastAsia="fr-FR"/>
        </w:rPr>
        <w:t>Germe qui se situe à l’intérieur d’une graine et qui se développe lors de la germination.</w:t>
      </w:r>
    </w:p>
    <w:p w:rsidR="002D6E4D" w:rsidRPr="0071707A" w:rsidRDefault="00792E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mergée</w:t>
      </w:r>
      <w:r w:rsidR="0071707A">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71707A">
        <w:rPr>
          <w:rFonts w:ascii="Arial" w:eastAsia="Times New Roman" w:hAnsi="Arial" w:cs="Arial"/>
          <w:iCs/>
          <w:color w:val="333333"/>
          <w:sz w:val="24"/>
          <w:szCs w:val="24"/>
          <w:lang w:eastAsia="fr-FR"/>
        </w:rPr>
        <w:t>Se dit d’une plante aquatique dont les organes se développent à la surface de l’eau.</w:t>
      </w:r>
    </w:p>
    <w:p w:rsidR="002D6E4D" w:rsidRPr="0071707A" w:rsidRDefault="00792EFC"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monder</w:t>
      </w:r>
      <w:r w:rsidR="0071707A">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71707A">
        <w:rPr>
          <w:rFonts w:ascii="Arial" w:eastAsia="Times New Roman" w:hAnsi="Arial" w:cs="Arial"/>
          <w:iCs/>
          <w:color w:val="333333"/>
          <w:sz w:val="24"/>
          <w:szCs w:val="24"/>
          <w:lang w:eastAsia="fr-FR"/>
        </w:rPr>
        <w:t>Suppression de branches d’un arbre pour l’aérer et contrôler son développement.</w:t>
      </w:r>
    </w:p>
    <w:p w:rsidR="002D6E4D" w:rsidRPr="004A42C1" w:rsidRDefault="00792EFC"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mousser</w:t>
      </w:r>
      <w:r w:rsidR="0071707A">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71707A">
        <w:rPr>
          <w:rFonts w:ascii="Arial" w:eastAsia="Times New Roman" w:hAnsi="Arial" w:cs="Arial"/>
          <w:iCs/>
          <w:color w:val="333333"/>
          <w:sz w:val="24"/>
          <w:szCs w:val="24"/>
          <w:lang w:eastAsia="fr-FR"/>
        </w:rPr>
        <w:t>Nettoyer le tronc d’un arbre de la mousse qui le</w:t>
      </w:r>
      <w:r w:rsidR="006559D7" w:rsidRPr="0071707A">
        <w:rPr>
          <w:rFonts w:ascii="Arial" w:eastAsia="Times New Roman" w:hAnsi="Arial" w:cs="Arial"/>
          <w:iCs/>
          <w:color w:val="333333"/>
          <w:sz w:val="24"/>
          <w:szCs w:val="24"/>
          <w:lang w:eastAsia="fr-FR"/>
        </w:rPr>
        <w:t xml:space="preserve"> </w:t>
      </w:r>
      <w:r w:rsidR="002D6E4D" w:rsidRPr="0071707A">
        <w:rPr>
          <w:rFonts w:ascii="Arial" w:eastAsia="Times New Roman" w:hAnsi="Arial" w:cs="Arial"/>
          <w:iCs/>
          <w:color w:val="333333"/>
          <w:sz w:val="24"/>
          <w:szCs w:val="24"/>
          <w:lang w:eastAsia="fr-FR"/>
        </w:rPr>
        <w:t>couvre.</w:t>
      </w:r>
    </w:p>
    <w:p w:rsidR="002D6E4D" w:rsidRPr="0071707A"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Empattement</w:t>
      </w:r>
      <w:r w:rsidR="0071707A">
        <w:rPr>
          <w:rFonts w:ascii="Arial" w:eastAsia="Times New Roman" w:hAnsi="Arial" w:cs="Arial"/>
          <w:b/>
          <w:i/>
          <w:iCs/>
          <w:color w:val="333333"/>
          <w:sz w:val="24"/>
          <w:szCs w:val="24"/>
          <w:lang w:eastAsia="fr-FR"/>
        </w:rPr>
        <w:t xml:space="preserve"> </w:t>
      </w:r>
      <w:r w:rsidRPr="0071707A">
        <w:rPr>
          <w:rFonts w:ascii="Arial" w:eastAsia="Times New Roman" w:hAnsi="Arial" w:cs="Arial"/>
          <w:iCs/>
          <w:color w:val="333333"/>
          <w:sz w:val="24"/>
          <w:szCs w:val="24"/>
          <w:lang w:eastAsia="fr-FR"/>
        </w:rPr>
        <w:t>: Base élargie d’un arbre, d’une branche ou d’un rameau.</w:t>
      </w:r>
    </w:p>
    <w:p w:rsidR="002D6E4D" w:rsidRPr="0071707A"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Emulsion : </w:t>
      </w:r>
      <w:r w:rsidRPr="0071707A">
        <w:rPr>
          <w:rFonts w:ascii="Arial" w:eastAsia="Times New Roman" w:hAnsi="Arial" w:cs="Arial"/>
          <w:iCs/>
          <w:color w:val="333333"/>
          <w:sz w:val="24"/>
          <w:szCs w:val="24"/>
          <w:lang w:eastAsia="fr-FR"/>
        </w:rPr>
        <w:t>Mélange de deux produits qui semblent homogène mais qui en fait ne sont pas miscibles entre eux.</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Endophyte</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Champignon qui se développe à l’intérieur d’une plante.</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Enfouir</w:t>
      </w:r>
      <w:r w:rsidR="009F1BDD">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Retourner la terre en recouvrant des matières que nous désirons  incorporer dans le sol.</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Engazonner</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Action de semer des graines pour obtenir un gazon.</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Engrais</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Substance pouvant augmenter la fertilité du sol.</w:t>
      </w:r>
    </w:p>
    <w:p w:rsidR="002D6E4D" w:rsidRPr="009F1BDD" w:rsidRDefault="006559D7"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w:t>
      </w:r>
      <w:r w:rsidR="002D6E4D" w:rsidRPr="004A42C1">
        <w:rPr>
          <w:rFonts w:ascii="Arial" w:eastAsia="Times New Roman" w:hAnsi="Arial" w:cs="Arial"/>
          <w:b/>
          <w:i/>
          <w:iCs/>
          <w:color w:val="333333"/>
          <w:sz w:val="24"/>
          <w:szCs w:val="24"/>
          <w:lang w:eastAsia="fr-FR"/>
        </w:rPr>
        <w:t>ngrais complet</w:t>
      </w:r>
      <w:r w:rsidRPr="004A42C1">
        <w:rPr>
          <w:rFonts w:ascii="Arial" w:eastAsia="Times New Roman" w:hAnsi="Arial" w:cs="Arial"/>
          <w:b/>
          <w:i/>
          <w:iCs/>
          <w:color w:val="333333"/>
          <w:sz w:val="24"/>
          <w:szCs w:val="24"/>
          <w:lang w:eastAsia="fr-FR"/>
        </w:rPr>
        <w:t xml:space="preserve"> </w:t>
      </w:r>
      <w:r w:rsidR="002D6E4D" w:rsidRPr="004A42C1">
        <w:rPr>
          <w:rFonts w:ascii="Arial" w:eastAsia="Times New Roman" w:hAnsi="Arial" w:cs="Arial"/>
          <w:b/>
          <w:i/>
          <w:iCs/>
          <w:color w:val="333333"/>
          <w:sz w:val="24"/>
          <w:szCs w:val="24"/>
          <w:lang w:eastAsia="fr-FR"/>
        </w:rPr>
        <w:t xml:space="preserve">: </w:t>
      </w:r>
      <w:r w:rsidR="002D6E4D" w:rsidRPr="009F1BDD">
        <w:rPr>
          <w:rFonts w:ascii="Arial" w:eastAsia="Times New Roman" w:hAnsi="Arial" w:cs="Arial"/>
          <w:iCs/>
          <w:color w:val="333333"/>
          <w:sz w:val="24"/>
          <w:szCs w:val="24"/>
          <w:lang w:eastAsia="fr-FR"/>
        </w:rPr>
        <w:t>Pour qu’un engrais soit dit complet il faut qu’il possède les 3 valeurs « N » azote, « P », phosphore et « k » potassium.</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Engrais foliaire</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Liquide contenant des matières fertilisantes pouvant être assimilables par les feuilles des plantes sur lesquelles il est pulvérisé.</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Engrais vert</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009F1BDD" w:rsidRPr="009F1BDD">
        <w:rPr>
          <w:rFonts w:ascii="Arial" w:eastAsia="Times New Roman" w:hAnsi="Arial" w:cs="Arial"/>
          <w:iCs/>
          <w:color w:val="333333"/>
          <w:sz w:val="24"/>
          <w:szCs w:val="24"/>
          <w:lang w:eastAsia="fr-FR"/>
        </w:rPr>
        <w:t>V</w:t>
      </w:r>
      <w:r w:rsidRPr="009F1BDD">
        <w:rPr>
          <w:rFonts w:ascii="Arial" w:eastAsia="Times New Roman" w:hAnsi="Arial" w:cs="Arial"/>
          <w:iCs/>
          <w:color w:val="333333"/>
          <w:sz w:val="24"/>
          <w:szCs w:val="24"/>
          <w:lang w:eastAsia="fr-FR"/>
        </w:rPr>
        <w:t>égétal qui est  cultivé sur une parcelle dans le but de l’incorporer ensuite à la terre pour l’amender.</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Enracinement</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Implantation des racines. Il existe un système « pivotant » qui désigne des racines qui se développent</w:t>
      </w:r>
      <w:r w:rsidRPr="004A42C1">
        <w:rPr>
          <w:rFonts w:ascii="Arial" w:eastAsia="Times New Roman" w:hAnsi="Arial" w:cs="Arial"/>
          <w:b/>
          <w:i/>
          <w:iCs/>
          <w:color w:val="333333"/>
          <w:sz w:val="24"/>
          <w:szCs w:val="24"/>
          <w:lang w:eastAsia="fr-FR"/>
        </w:rPr>
        <w:t xml:space="preserve"> verticalement.</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Ainsi qu’un système « traçant » quand les racines se développent horizontalement.</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Enrichir</w:t>
      </w:r>
      <w:r w:rsidR="009F1BDD">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Amener des fertilisants à un sol pour l’améliorer.</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Enrobée</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Se dit d’une graine qui a reçu une gangue d’argile pour faciliter son semis ou d’un produit phytosanitaire pour le protéger</w:t>
      </w:r>
      <w:r w:rsidR="006559D7" w:rsidRPr="009F1BDD">
        <w:rPr>
          <w:rFonts w:ascii="Arial" w:eastAsia="Times New Roman" w:hAnsi="Arial" w:cs="Arial"/>
          <w:iCs/>
          <w:color w:val="333333"/>
          <w:sz w:val="24"/>
          <w:szCs w:val="24"/>
          <w:lang w:eastAsia="fr-FR"/>
        </w:rPr>
        <w:t xml:space="preserve"> </w:t>
      </w:r>
      <w:r w:rsidRPr="009F1BDD">
        <w:rPr>
          <w:rFonts w:ascii="Arial" w:eastAsia="Times New Roman" w:hAnsi="Arial" w:cs="Arial"/>
          <w:iCs/>
          <w:color w:val="333333"/>
          <w:sz w:val="24"/>
          <w:szCs w:val="24"/>
          <w:lang w:eastAsia="fr-FR"/>
        </w:rPr>
        <w:t>des maladies.</w:t>
      </w:r>
      <w:r w:rsidRPr="004A42C1">
        <w:rPr>
          <w:rFonts w:ascii="Arial" w:eastAsia="Times New Roman" w:hAnsi="Arial" w:cs="Arial"/>
          <w:b/>
          <w:i/>
          <w:iCs/>
          <w:color w:val="333333"/>
          <w:sz w:val="24"/>
          <w:szCs w:val="24"/>
          <w:lang w:eastAsia="fr-FR"/>
        </w:rPr>
        <w:t xml:space="preserve">  </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Ensacher</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Mettre des fruits en cours de développement pour les protéger des prédateurs et favoriser le murissement.</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Ensemencer</w:t>
      </w:r>
      <w:r w:rsidR="006559D7"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9F1BDD">
        <w:rPr>
          <w:rFonts w:ascii="Arial" w:eastAsia="Times New Roman" w:hAnsi="Arial" w:cs="Arial"/>
          <w:iCs/>
          <w:color w:val="333333"/>
          <w:sz w:val="24"/>
          <w:szCs w:val="24"/>
          <w:lang w:eastAsia="fr-FR"/>
        </w:rPr>
        <w:t>Voir semer.</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Ensiler : </w:t>
      </w:r>
      <w:r w:rsidRPr="009F1BDD">
        <w:rPr>
          <w:rFonts w:ascii="Arial" w:eastAsia="Times New Roman" w:hAnsi="Arial" w:cs="Arial"/>
          <w:iCs/>
          <w:color w:val="333333"/>
          <w:sz w:val="24"/>
          <w:szCs w:val="24"/>
          <w:lang w:eastAsia="fr-FR"/>
        </w:rPr>
        <w:t>Mettre des légumes ou des végétaux dans un silo pour</w:t>
      </w:r>
      <w:r w:rsidR="006559D7" w:rsidRPr="009F1BDD">
        <w:rPr>
          <w:rFonts w:ascii="Arial" w:eastAsia="Times New Roman" w:hAnsi="Arial" w:cs="Arial"/>
          <w:iCs/>
          <w:color w:val="333333"/>
          <w:sz w:val="24"/>
          <w:szCs w:val="24"/>
          <w:lang w:eastAsia="fr-FR"/>
        </w:rPr>
        <w:t xml:space="preserve"> </w:t>
      </w:r>
      <w:r w:rsidRPr="009F1BDD">
        <w:rPr>
          <w:rFonts w:ascii="Arial" w:eastAsia="Times New Roman" w:hAnsi="Arial" w:cs="Arial"/>
          <w:iCs/>
          <w:color w:val="333333"/>
          <w:sz w:val="24"/>
          <w:szCs w:val="24"/>
          <w:lang w:eastAsia="fr-FR"/>
        </w:rPr>
        <w:t>permettre la conservation.</w:t>
      </w:r>
    </w:p>
    <w:p w:rsidR="002D6E4D" w:rsidRPr="009F1BDD"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Entaille : </w:t>
      </w:r>
      <w:r w:rsidRPr="009F1BDD">
        <w:rPr>
          <w:rFonts w:ascii="Arial" w:eastAsia="Times New Roman" w:hAnsi="Arial" w:cs="Arial"/>
          <w:iCs/>
          <w:color w:val="333333"/>
          <w:sz w:val="24"/>
          <w:szCs w:val="24"/>
          <w:lang w:eastAsia="fr-FR"/>
        </w:rPr>
        <w:t>Incision profonde d’un rameau ou d’une branche, effectuée généralement au dessus d’un œil et en travers pour provoquer un arrêt de la sève.</w:t>
      </w:r>
    </w:p>
    <w:p w:rsidR="002D6E4D" w:rsidRPr="009F1BDD" w:rsidRDefault="004A42C1"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Entomophile</w:t>
      </w:r>
      <w:r w:rsidR="002D6E4D" w:rsidRPr="004A42C1">
        <w:rPr>
          <w:rFonts w:ascii="Arial" w:eastAsia="Times New Roman" w:hAnsi="Arial" w:cs="Arial"/>
          <w:b/>
          <w:i/>
          <w:iCs/>
          <w:color w:val="333333"/>
          <w:sz w:val="24"/>
          <w:szCs w:val="24"/>
          <w:lang w:eastAsia="fr-FR"/>
        </w:rPr>
        <w:t xml:space="preserve"> : </w:t>
      </w:r>
      <w:r w:rsidR="009F1BDD" w:rsidRPr="009F1BDD">
        <w:rPr>
          <w:rFonts w:ascii="Arial" w:eastAsia="Times New Roman" w:hAnsi="Arial" w:cs="Arial"/>
          <w:iCs/>
          <w:color w:val="333333"/>
          <w:sz w:val="24"/>
          <w:szCs w:val="24"/>
          <w:lang w:eastAsia="fr-FR"/>
        </w:rPr>
        <w:t>S</w:t>
      </w:r>
      <w:r w:rsidR="002D6E4D" w:rsidRPr="009F1BDD">
        <w:rPr>
          <w:rFonts w:ascii="Arial" w:eastAsia="Times New Roman" w:hAnsi="Arial" w:cs="Arial"/>
          <w:iCs/>
          <w:color w:val="333333"/>
          <w:sz w:val="24"/>
          <w:szCs w:val="24"/>
          <w:lang w:eastAsia="fr-FR"/>
        </w:rPr>
        <w:t>e dit d’une du processus de pollinisation par les insectes.</w:t>
      </w:r>
    </w:p>
    <w:p w:rsidR="002D6E4D" w:rsidRPr="009F1BDD" w:rsidRDefault="004A42C1"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Entre-nœud</w:t>
      </w:r>
      <w:r w:rsidR="002D6E4D" w:rsidRPr="004A42C1">
        <w:rPr>
          <w:rFonts w:ascii="Arial" w:eastAsia="Times New Roman" w:hAnsi="Arial" w:cs="Arial"/>
          <w:b/>
          <w:i/>
          <w:iCs/>
          <w:color w:val="333333"/>
          <w:sz w:val="24"/>
          <w:szCs w:val="24"/>
          <w:lang w:eastAsia="fr-FR"/>
        </w:rPr>
        <w:t xml:space="preserve"> : </w:t>
      </w:r>
      <w:r w:rsidR="002D6E4D" w:rsidRPr="009F1BDD">
        <w:rPr>
          <w:rFonts w:ascii="Arial" w:eastAsia="Times New Roman" w:hAnsi="Arial" w:cs="Arial"/>
          <w:iCs/>
          <w:color w:val="333333"/>
          <w:sz w:val="24"/>
          <w:szCs w:val="24"/>
          <w:lang w:eastAsia="fr-FR"/>
        </w:rPr>
        <w:t>Partie d’une tige  qui est située entre deux nœuds ou deux feuilles.</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peron : </w:t>
      </w:r>
      <w:r w:rsidR="002D6E4D" w:rsidRPr="009F1BDD">
        <w:rPr>
          <w:rFonts w:ascii="Arial" w:eastAsia="Times New Roman" w:hAnsi="Arial" w:cs="Arial"/>
          <w:iCs/>
          <w:color w:val="333333"/>
          <w:sz w:val="24"/>
          <w:szCs w:val="24"/>
          <w:lang w:eastAsia="fr-FR"/>
        </w:rPr>
        <w:t>Bourgeon à fruit d’un arbre fruitier.</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pandage : </w:t>
      </w:r>
      <w:r w:rsidR="002D6E4D" w:rsidRPr="009F1BDD">
        <w:rPr>
          <w:rFonts w:ascii="Arial" w:eastAsia="Times New Roman" w:hAnsi="Arial" w:cs="Arial"/>
          <w:iCs/>
          <w:color w:val="333333"/>
          <w:sz w:val="24"/>
          <w:szCs w:val="24"/>
          <w:lang w:eastAsia="fr-FR"/>
        </w:rPr>
        <w:t>Dispersion sur le sol d’engrais ou de matières organiques pour l’enrichir ou de BRF ou autre matière pour couvrir le sol.</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paulement : </w:t>
      </w:r>
      <w:r w:rsidR="002D6E4D" w:rsidRPr="009F1BDD">
        <w:rPr>
          <w:rFonts w:ascii="Arial" w:eastAsia="Times New Roman" w:hAnsi="Arial" w:cs="Arial"/>
          <w:iCs/>
          <w:color w:val="333333"/>
          <w:sz w:val="24"/>
          <w:szCs w:val="24"/>
          <w:lang w:eastAsia="fr-FR"/>
        </w:rPr>
        <w:t>Méthode de taille d’un greffon. Il est biseauté de sorte à provoquer une petite encoche qui vient en contact avec le haut du porte-greffe.</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pi : </w:t>
      </w:r>
      <w:r w:rsidR="002D6E4D" w:rsidRPr="009F1BDD">
        <w:rPr>
          <w:rFonts w:ascii="Arial" w:eastAsia="Times New Roman" w:hAnsi="Arial" w:cs="Arial"/>
          <w:iCs/>
          <w:color w:val="333333"/>
          <w:sz w:val="24"/>
          <w:szCs w:val="24"/>
          <w:lang w:eastAsia="fr-FR"/>
        </w:rPr>
        <w:t>Partie sommitale d’une graminée  qui porte les graines (épi de blé)</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pillet : </w:t>
      </w:r>
      <w:r w:rsidRPr="009F1BDD">
        <w:rPr>
          <w:rFonts w:ascii="Arial" w:eastAsia="Times New Roman" w:hAnsi="Arial" w:cs="Arial"/>
          <w:iCs/>
          <w:color w:val="333333"/>
          <w:sz w:val="24"/>
          <w:szCs w:val="24"/>
          <w:lang w:eastAsia="fr-FR"/>
        </w:rPr>
        <w:t>I</w:t>
      </w:r>
      <w:r w:rsidR="002D6E4D" w:rsidRPr="009F1BDD">
        <w:rPr>
          <w:rFonts w:ascii="Arial" w:eastAsia="Times New Roman" w:hAnsi="Arial" w:cs="Arial"/>
          <w:iCs/>
          <w:color w:val="333333"/>
          <w:sz w:val="24"/>
          <w:szCs w:val="24"/>
          <w:lang w:eastAsia="fr-FR"/>
        </w:rPr>
        <w:t>nflorescence en épi réduit à quelques fleurs incomplètes, surtout chez les graminées. Les épillets sont eux-mêmes réunis en épis.</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piphyte : </w:t>
      </w:r>
      <w:r w:rsidR="002D6E4D" w:rsidRPr="009F1BDD">
        <w:rPr>
          <w:rFonts w:ascii="Arial" w:eastAsia="Times New Roman" w:hAnsi="Arial" w:cs="Arial"/>
          <w:iCs/>
          <w:color w:val="333333"/>
          <w:sz w:val="24"/>
          <w:szCs w:val="24"/>
          <w:lang w:eastAsia="fr-FR"/>
        </w:rPr>
        <w:t>Plante qui vit sur une autre mais qui n’en tire pas sa nourriture.</w:t>
      </w:r>
    </w:p>
    <w:p w:rsidR="002D6E4D" w:rsidRPr="009F1BDD" w:rsidRDefault="009F1BD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rigé : </w:t>
      </w:r>
      <w:r w:rsidR="002D6E4D" w:rsidRPr="009F1BDD">
        <w:rPr>
          <w:rFonts w:ascii="Arial" w:eastAsia="Times New Roman" w:hAnsi="Arial" w:cs="Arial"/>
          <w:iCs/>
          <w:color w:val="333333"/>
          <w:sz w:val="24"/>
          <w:szCs w:val="24"/>
          <w:lang w:eastAsia="fr-FR"/>
        </w:rPr>
        <w:t>En horticulture est le synonyme de dressé.</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Espalier : </w:t>
      </w:r>
      <w:r w:rsidRPr="00150B89">
        <w:rPr>
          <w:rFonts w:ascii="Arial" w:eastAsia="Times New Roman" w:hAnsi="Arial" w:cs="Arial"/>
          <w:iCs/>
          <w:color w:val="333333"/>
          <w:sz w:val="24"/>
          <w:szCs w:val="24"/>
          <w:lang w:eastAsia="fr-FR"/>
        </w:rPr>
        <w:t>Arbre généralement fruitier, dont on travaille la forme pour obtenir des branches qui sont toutes dans le même plan. On obtient donc une forme plate et l’arbre est souvent placé contre un mur.</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Espèce : </w:t>
      </w:r>
      <w:r w:rsidRPr="00150B89">
        <w:rPr>
          <w:rFonts w:ascii="Arial" w:eastAsia="Times New Roman" w:hAnsi="Arial" w:cs="Arial"/>
          <w:iCs/>
          <w:color w:val="333333"/>
          <w:sz w:val="24"/>
          <w:szCs w:val="24"/>
          <w:lang w:eastAsia="fr-FR"/>
        </w:rPr>
        <w:t>Terme botanique qui désigne une plante que l’on trouve à l’état naturel.</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Essence : </w:t>
      </w:r>
      <w:r w:rsidRPr="00150B89">
        <w:rPr>
          <w:rFonts w:ascii="Arial" w:eastAsia="Times New Roman" w:hAnsi="Arial" w:cs="Arial"/>
          <w:iCs/>
          <w:color w:val="333333"/>
          <w:sz w:val="24"/>
          <w:szCs w:val="24"/>
          <w:lang w:eastAsia="fr-FR"/>
        </w:rPr>
        <w:t>Synonyme d’espèce en botanique.</w:t>
      </w:r>
    </w:p>
    <w:p w:rsidR="002D6E4D" w:rsidRPr="004A42C1" w:rsidRDefault="00150B89"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tamine : </w:t>
      </w:r>
      <w:r w:rsidR="002D6E4D" w:rsidRPr="00150B89">
        <w:rPr>
          <w:rFonts w:ascii="Arial" w:eastAsia="Times New Roman" w:hAnsi="Arial" w:cs="Arial"/>
          <w:iCs/>
          <w:color w:val="333333"/>
          <w:sz w:val="24"/>
          <w:szCs w:val="24"/>
          <w:lang w:eastAsia="fr-FR"/>
        </w:rPr>
        <w:t>Organe mâle des végétaux supérieur =&gt; Angiospermes</w:t>
      </w:r>
    </w:p>
    <w:p w:rsidR="002D6E4D" w:rsidRPr="004A42C1" w:rsidRDefault="00150B89"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têter : </w:t>
      </w:r>
      <w:r w:rsidR="002D6E4D" w:rsidRPr="00150B89">
        <w:rPr>
          <w:rFonts w:ascii="Arial" w:eastAsia="Times New Roman" w:hAnsi="Arial" w:cs="Arial"/>
          <w:iCs/>
          <w:color w:val="333333"/>
          <w:sz w:val="24"/>
          <w:szCs w:val="24"/>
          <w:lang w:eastAsia="fr-FR"/>
        </w:rPr>
        <w:t>Action qui consiste à supprimer la tête, la branche terminale de l’axe principal  d’une plante généralement ligneuse.</w:t>
      </w:r>
    </w:p>
    <w:p w:rsidR="002D6E4D" w:rsidRPr="004A42C1" w:rsidRDefault="00150B89"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tiolée : </w:t>
      </w:r>
      <w:r w:rsidR="002D6E4D" w:rsidRPr="00150B89">
        <w:rPr>
          <w:rFonts w:ascii="Arial" w:eastAsia="Times New Roman" w:hAnsi="Arial" w:cs="Arial"/>
          <w:iCs/>
          <w:color w:val="333333"/>
          <w:sz w:val="24"/>
          <w:szCs w:val="24"/>
          <w:lang w:eastAsia="fr-FR"/>
        </w:rPr>
        <w:t>Plante qui manque de lumière et dont le feuillage s’est décoloré</w:t>
      </w:r>
      <w:r w:rsidR="002D6E4D" w:rsidRPr="004A42C1">
        <w:rPr>
          <w:rFonts w:ascii="Arial" w:eastAsia="Times New Roman" w:hAnsi="Arial" w:cs="Arial"/>
          <w:b/>
          <w:i/>
          <w:iCs/>
          <w:color w:val="333333"/>
          <w:sz w:val="24"/>
          <w:szCs w:val="24"/>
          <w:lang w:eastAsia="fr-FR"/>
        </w:rPr>
        <w:t>.</w:t>
      </w:r>
    </w:p>
    <w:p w:rsidR="002D6E4D" w:rsidRPr="00150B89" w:rsidRDefault="00150B89"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É</w:t>
      </w:r>
      <w:r w:rsidR="002D6E4D" w:rsidRPr="004A42C1">
        <w:rPr>
          <w:rFonts w:ascii="Arial" w:eastAsia="Times New Roman" w:hAnsi="Arial" w:cs="Arial"/>
          <w:b/>
          <w:i/>
          <w:iCs/>
          <w:color w:val="333333"/>
          <w:sz w:val="24"/>
          <w:szCs w:val="24"/>
          <w:lang w:eastAsia="fr-FR"/>
        </w:rPr>
        <w:t xml:space="preserve">touffée: </w:t>
      </w:r>
      <w:r w:rsidR="002D6E4D" w:rsidRPr="00150B89">
        <w:rPr>
          <w:rFonts w:ascii="Arial" w:eastAsia="Times New Roman" w:hAnsi="Arial" w:cs="Arial"/>
          <w:iCs/>
          <w:color w:val="333333"/>
          <w:sz w:val="24"/>
          <w:szCs w:val="24"/>
          <w:lang w:eastAsia="fr-FR"/>
        </w:rPr>
        <w:t>Pratique qui consiste à provoquer une atmosphère confinée en plaçant une cloche sur une plante. Cela donne une atmosphère saturée en eau et favorise le développement des racines.</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Exposition : </w:t>
      </w:r>
      <w:r w:rsidRPr="00150B89">
        <w:rPr>
          <w:rFonts w:ascii="Arial" w:eastAsia="Times New Roman" w:hAnsi="Arial" w:cs="Arial"/>
          <w:iCs/>
          <w:color w:val="333333"/>
          <w:sz w:val="24"/>
          <w:szCs w:val="24"/>
          <w:lang w:eastAsia="fr-FR"/>
        </w:rPr>
        <w:t>Place d’une plante par rapport au soleil.</w:t>
      </w:r>
    </w:p>
    <w:p w:rsidR="00F74098" w:rsidRPr="004A42C1" w:rsidRDefault="00F74098" w:rsidP="004A42C1">
      <w:pPr>
        <w:ind w:right="-30" w:firstLine="0"/>
        <w:rPr>
          <w:rFonts w:ascii="Arial" w:eastAsia="Times New Roman" w:hAnsi="Arial" w:cs="Arial"/>
          <w:b/>
          <w:i/>
          <w:iCs/>
          <w:color w:val="333333"/>
          <w:sz w:val="24"/>
          <w:szCs w:val="24"/>
          <w:lang w:eastAsia="fr-FR"/>
        </w:rPr>
      </w:pPr>
    </w:p>
    <w:p w:rsidR="00F74098" w:rsidRPr="004A42C1" w:rsidRDefault="004A42C1" w:rsidP="004A42C1">
      <w:pPr>
        <w:ind w:right="-30" w:firstLine="0"/>
        <w:jc w:val="center"/>
        <w:rPr>
          <w:rFonts w:ascii="Arial" w:eastAsia="Times New Roman" w:hAnsi="Arial" w:cs="Arial"/>
          <w:b/>
          <w:i/>
          <w:iCs/>
          <w:color w:val="333333"/>
          <w:sz w:val="24"/>
          <w:szCs w:val="24"/>
          <w:lang w:eastAsia="fr-FR"/>
        </w:rPr>
      </w:pPr>
      <w:r w:rsidRPr="004A42C1">
        <w:rPr>
          <w:rFonts w:ascii="Arial" w:eastAsia="Times New Roman" w:hAnsi="Arial" w:cs="Arial"/>
          <w:b/>
          <w:i/>
          <w:iCs/>
          <w:noProof/>
          <w:color w:val="333333"/>
          <w:sz w:val="24"/>
          <w:szCs w:val="24"/>
          <w:lang w:eastAsia="fr-FR"/>
        </w:rPr>
        <w:drawing>
          <wp:inline distT="0" distB="0" distL="0" distR="0">
            <wp:extent cx="1028954" cy="1229825"/>
            <wp:effectExtent l="19050" t="0" r="0" b="0"/>
            <wp:docPr id="33" name="Image 9" descr="F:\Documents\Papa\Forum Jardins du nord\Alphabet glossai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ocuments\Papa\Forum Jardins du nord\Alphabet glossaire\F.gif"/>
                    <pic:cNvPicPr>
                      <a:picLocks noChangeAspect="1" noChangeArrowheads="1" noCrop="1"/>
                    </pic:cNvPicPr>
                  </pic:nvPicPr>
                  <pic:blipFill>
                    <a:blip r:embed="rId9" cstate="print"/>
                    <a:srcRect/>
                    <a:stretch>
                      <a:fillRect/>
                    </a:stretch>
                  </pic:blipFill>
                  <pic:spPr bwMode="auto">
                    <a:xfrm>
                      <a:off x="0" y="0"/>
                      <a:ext cx="1028954" cy="1229825"/>
                    </a:xfrm>
                    <a:prstGeom prst="rect">
                      <a:avLst/>
                    </a:prstGeom>
                    <a:noFill/>
                    <a:ln w="9525">
                      <a:noFill/>
                      <a:miter lim="800000"/>
                      <a:headEnd/>
                      <a:tailEnd/>
                    </a:ln>
                  </pic:spPr>
                </pic:pic>
              </a:graphicData>
            </a:graphic>
          </wp:inline>
        </w:drawing>
      </w:r>
    </w:p>
    <w:p w:rsidR="00F74098" w:rsidRPr="004A42C1" w:rsidRDefault="00F74098" w:rsidP="004A42C1">
      <w:pPr>
        <w:ind w:right="-30" w:firstLine="0"/>
        <w:rPr>
          <w:rFonts w:ascii="Arial" w:eastAsia="Times New Roman" w:hAnsi="Arial" w:cs="Arial"/>
          <w:b/>
          <w:i/>
          <w:iCs/>
          <w:color w:val="333333"/>
          <w:sz w:val="24"/>
          <w:szCs w:val="24"/>
          <w:lang w:eastAsia="fr-FR"/>
        </w:rPr>
      </w:pP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F1 : </w:t>
      </w:r>
      <w:r w:rsidRPr="00150B89">
        <w:rPr>
          <w:rFonts w:ascii="Arial" w:eastAsia="Times New Roman" w:hAnsi="Arial" w:cs="Arial"/>
          <w:iCs/>
          <w:color w:val="333333"/>
          <w:sz w:val="24"/>
          <w:szCs w:val="24"/>
          <w:lang w:eastAsia="fr-FR"/>
        </w:rPr>
        <w:t>Terme qui indique qu’il s’agit de la première génération d’hybride.</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Faine : </w:t>
      </w:r>
      <w:r w:rsidRPr="00150B89">
        <w:rPr>
          <w:rFonts w:ascii="Arial" w:eastAsia="Times New Roman" w:hAnsi="Arial" w:cs="Arial"/>
          <w:iCs/>
          <w:color w:val="333333"/>
          <w:sz w:val="24"/>
          <w:szCs w:val="24"/>
          <w:lang w:eastAsia="fr-FR"/>
        </w:rPr>
        <w:t>Fruit du hêtre.</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Famille : </w:t>
      </w:r>
      <w:r w:rsidRPr="00150B89">
        <w:rPr>
          <w:rFonts w:ascii="Arial" w:eastAsia="Times New Roman" w:hAnsi="Arial" w:cs="Arial"/>
          <w:iCs/>
          <w:color w:val="333333"/>
          <w:sz w:val="24"/>
          <w:szCs w:val="24"/>
          <w:lang w:eastAsia="fr-FR"/>
        </w:rPr>
        <w:t>Groupe de plantes qui possèdent les mêmes caractéristiques botaniques.</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Fane : </w:t>
      </w:r>
      <w:r w:rsidRPr="00150B89">
        <w:rPr>
          <w:rFonts w:ascii="Arial" w:eastAsia="Times New Roman" w:hAnsi="Arial" w:cs="Arial"/>
          <w:iCs/>
          <w:color w:val="333333"/>
          <w:sz w:val="24"/>
          <w:szCs w:val="24"/>
          <w:lang w:eastAsia="fr-FR"/>
        </w:rPr>
        <w:t>Feuillage de plantes herbacées dont on mange une autre partie (ex : fane de pommes de terre, fane de carottes)</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Fasciation : </w:t>
      </w:r>
      <w:r w:rsidRPr="00150B89">
        <w:rPr>
          <w:rFonts w:ascii="Arial" w:eastAsia="Times New Roman" w:hAnsi="Arial" w:cs="Arial"/>
          <w:iCs/>
          <w:color w:val="333333"/>
          <w:sz w:val="24"/>
          <w:szCs w:val="24"/>
          <w:lang w:eastAsia="fr-FR"/>
        </w:rPr>
        <w:t xml:space="preserve">La pousse normale des végétaux se traduit généralement sur les extrémité (apex) et les tiges sont plus ou moins cylindriques et la croissance vers le haut.  La fasciation est une croissance anormale. Le saule se développe horizontalement, beaucoup de </w:t>
      </w:r>
      <w:r w:rsidR="00F74098" w:rsidRPr="00150B89">
        <w:rPr>
          <w:rFonts w:ascii="Arial" w:eastAsia="Times New Roman" w:hAnsi="Arial" w:cs="Arial"/>
          <w:iCs/>
          <w:color w:val="333333"/>
          <w:sz w:val="24"/>
          <w:szCs w:val="24"/>
          <w:lang w:eastAsia="fr-FR"/>
        </w:rPr>
        <w:t>cactacées</w:t>
      </w:r>
      <w:r w:rsidRPr="00150B89">
        <w:rPr>
          <w:rFonts w:ascii="Arial" w:eastAsia="Times New Roman" w:hAnsi="Arial" w:cs="Arial"/>
          <w:iCs/>
          <w:color w:val="333333"/>
          <w:sz w:val="24"/>
          <w:szCs w:val="24"/>
          <w:lang w:eastAsia="fr-FR"/>
        </w:rPr>
        <w:t xml:space="preserve"> peuvent former des rubans, des boursouflures. Le phénomène peut aussi frapper les racines, les fleurs, les fruits…</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Fastigié : </w:t>
      </w:r>
      <w:r w:rsidRPr="00150B89">
        <w:rPr>
          <w:rFonts w:ascii="Arial" w:eastAsia="Times New Roman" w:hAnsi="Arial" w:cs="Arial"/>
          <w:iCs/>
          <w:color w:val="333333"/>
          <w:sz w:val="24"/>
          <w:szCs w:val="24"/>
          <w:lang w:eastAsia="fr-FR"/>
        </w:rPr>
        <w:t xml:space="preserve">Se dit du développement d’un végétal lorsque les rameaux se développent vers le haut en se serrant contre la tige principale (ex : peuplier </w:t>
      </w:r>
      <w:r w:rsidR="00F74098" w:rsidRPr="00150B89">
        <w:rPr>
          <w:rFonts w:ascii="Arial" w:eastAsia="Times New Roman" w:hAnsi="Arial" w:cs="Arial"/>
          <w:iCs/>
          <w:color w:val="333333"/>
          <w:sz w:val="24"/>
          <w:szCs w:val="24"/>
          <w:lang w:eastAsia="fr-FR"/>
        </w:rPr>
        <w:t>d’Italie, l’if</w:t>
      </w:r>
      <w:r w:rsidRPr="00150B89">
        <w:rPr>
          <w:rFonts w:ascii="Arial" w:eastAsia="Times New Roman" w:hAnsi="Arial" w:cs="Arial"/>
          <w:iCs/>
          <w:color w:val="333333"/>
          <w:sz w:val="24"/>
          <w:szCs w:val="24"/>
          <w:lang w:eastAsia="fr-FR"/>
        </w:rPr>
        <w:t>, de nombreuses fleurs ont ce port).</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Faux bourgeon : </w:t>
      </w:r>
      <w:r w:rsidRPr="00150B89">
        <w:rPr>
          <w:rFonts w:ascii="Arial" w:eastAsia="Times New Roman" w:hAnsi="Arial" w:cs="Arial"/>
          <w:iCs/>
          <w:color w:val="333333"/>
          <w:sz w:val="24"/>
          <w:szCs w:val="24"/>
          <w:lang w:eastAsia="fr-FR"/>
        </w:rPr>
        <w:t xml:space="preserve">Il est généralement issu d’un œil et apparait prématurément, soit spontanément, mais la plupart après une taille (Le bourgeon est issu d’un œil de l’année précédente. Le faux bourgeon vient immédiatement dans l’année de </w:t>
      </w:r>
      <w:r w:rsidR="00F74098" w:rsidRPr="00150B89">
        <w:rPr>
          <w:rFonts w:ascii="Arial" w:eastAsia="Times New Roman" w:hAnsi="Arial" w:cs="Arial"/>
          <w:iCs/>
          <w:color w:val="333333"/>
          <w:sz w:val="24"/>
          <w:szCs w:val="24"/>
          <w:lang w:eastAsia="fr-FR"/>
        </w:rPr>
        <w:t>l’œil)</w:t>
      </w:r>
      <w:r w:rsidRPr="00150B89">
        <w:rPr>
          <w:rFonts w:ascii="Arial" w:eastAsia="Times New Roman" w:hAnsi="Arial" w:cs="Arial"/>
          <w:iCs/>
          <w:color w:val="333333"/>
          <w:sz w:val="24"/>
          <w:szCs w:val="24"/>
          <w:lang w:eastAsia="fr-FR"/>
        </w:rPr>
        <w:t>.</w:t>
      </w:r>
    </w:p>
    <w:p w:rsidR="002D6E4D" w:rsidRPr="00150B89"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Fécondation</w:t>
      </w:r>
      <w:r w:rsidR="00F74098" w:rsidRPr="004A42C1">
        <w:rPr>
          <w:rFonts w:ascii="Arial" w:eastAsia="Times New Roman" w:hAnsi="Arial" w:cs="Arial"/>
          <w:b/>
          <w:i/>
          <w:iCs/>
          <w:color w:val="333333"/>
          <w:sz w:val="24"/>
          <w:szCs w:val="24"/>
          <w:lang w:eastAsia="fr-FR"/>
        </w:rPr>
        <w:t xml:space="preserve"> </w:t>
      </w:r>
      <w:r w:rsidRPr="004A42C1">
        <w:rPr>
          <w:rFonts w:ascii="Arial" w:eastAsia="Times New Roman" w:hAnsi="Arial" w:cs="Arial"/>
          <w:b/>
          <w:i/>
          <w:iCs/>
          <w:color w:val="333333"/>
          <w:sz w:val="24"/>
          <w:szCs w:val="24"/>
          <w:lang w:eastAsia="fr-FR"/>
        </w:rPr>
        <w:t xml:space="preserve">: </w:t>
      </w:r>
      <w:r w:rsidRPr="00150B89">
        <w:rPr>
          <w:rFonts w:ascii="Arial" w:eastAsia="Times New Roman" w:hAnsi="Arial" w:cs="Arial"/>
          <w:iCs/>
          <w:color w:val="333333"/>
          <w:sz w:val="24"/>
          <w:szCs w:val="24"/>
          <w:lang w:eastAsia="fr-FR"/>
        </w:rPr>
        <w:t>Reproduction sexuée d’une plante. Rapprochement des organes femelle et mâle qui aboutit à la formation d’un embryon.</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Fertile : </w:t>
      </w:r>
      <w:r w:rsidRPr="00920321">
        <w:rPr>
          <w:rFonts w:ascii="Arial" w:eastAsia="Times New Roman" w:hAnsi="Arial" w:cs="Arial"/>
          <w:iCs/>
          <w:color w:val="333333"/>
          <w:sz w:val="24"/>
          <w:szCs w:val="24"/>
          <w:lang w:eastAsia="fr-FR"/>
        </w:rPr>
        <w:t>Se dit d’un sol qui produit beaucoup.</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Fertiliser : </w:t>
      </w:r>
      <w:r w:rsidRPr="00920321">
        <w:rPr>
          <w:rFonts w:ascii="Arial" w:eastAsia="Times New Roman" w:hAnsi="Arial" w:cs="Arial"/>
          <w:iCs/>
          <w:color w:val="333333"/>
          <w:sz w:val="24"/>
          <w:szCs w:val="24"/>
          <w:lang w:eastAsia="fr-FR"/>
        </w:rPr>
        <w:t>Apporter des engrais pour rendre la terre plus fertile.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Feuillaison : </w:t>
      </w:r>
      <w:r w:rsidRPr="00920321">
        <w:rPr>
          <w:rFonts w:ascii="Arial" w:eastAsia="Times New Roman" w:hAnsi="Arial" w:cs="Arial"/>
          <w:iCs/>
          <w:color w:val="333333"/>
          <w:sz w:val="24"/>
          <w:szCs w:val="24"/>
          <w:lang w:eastAsia="fr-FR"/>
        </w:rPr>
        <w:t>Période annuelle de développement des feuilles.</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Flèche : </w:t>
      </w:r>
      <w:r w:rsidRPr="00920321">
        <w:rPr>
          <w:rFonts w:ascii="Arial" w:eastAsia="Times New Roman" w:hAnsi="Arial" w:cs="Arial"/>
          <w:iCs/>
          <w:color w:val="333333"/>
          <w:sz w:val="24"/>
          <w:szCs w:val="24"/>
          <w:lang w:eastAsia="fr-FR"/>
        </w:rPr>
        <w:t>Sommet de l’axe principal de la branche qui s’élève au dessus de toutes les autres. C’est généralement le prolongement du tronc pour les feuillus, cyprès …. C’est les rameaux principaux dans les arbres fruitiers tels les palmettes</w:t>
      </w:r>
      <w:r w:rsidRPr="004A42C1">
        <w:rPr>
          <w:rFonts w:ascii="Arial" w:eastAsia="Times New Roman" w:hAnsi="Arial" w:cs="Arial"/>
          <w:b/>
          <w:i/>
          <w:iCs/>
          <w:color w:val="333333"/>
          <w:sz w:val="24"/>
          <w:szCs w:val="24"/>
          <w:lang w:eastAsia="fr-FR"/>
        </w:rPr>
        <w:t>.</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Flétrissement : </w:t>
      </w:r>
      <w:r w:rsidRPr="00920321">
        <w:rPr>
          <w:rFonts w:ascii="Arial" w:eastAsia="Times New Roman" w:hAnsi="Arial" w:cs="Arial"/>
          <w:iCs/>
          <w:color w:val="333333"/>
          <w:sz w:val="24"/>
          <w:szCs w:val="24"/>
          <w:lang w:eastAsia="fr-FR"/>
        </w:rPr>
        <w:t>Dessèchement du feuillage. La cause peut être une maladie, un accident végétatif, un parasite.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Fleuron : </w:t>
      </w:r>
      <w:r w:rsidRPr="00920321">
        <w:rPr>
          <w:rFonts w:ascii="Arial" w:eastAsia="Times New Roman" w:hAnsi="Arial" w:cs="Arial"/>
          <w:iCs/>
          <w:color w:val="333333"/>
          <w:sz w:val="24"/>
          <w:szCs w:val="24"/>
          <w:lang w:eastAsia="fr-FR"/>
        </w:rPr>
        <w:t>En botanique, cela concerne principalement la famille des Composées (astéracées). L’inflorescence  est composée de petites fleurs dont la réunion sur un seul involucre de bractées semble former une « fleur unique »</w:t>
      </w:r>
    </w:p>
    <w:p w:rsidR="002D6E4D" w:rsidRPr="00920321" w:rsidRDefault="002D6E4D" w:rsidP="00920321">
      <w:pPr>
        <w:pStyle w:val="Paragraphedeliste"/>
        <w:numPr>
          <w:ilvl w:val="0"/>
          <w:numId w:val="2"/>
        </w:numPr>
        <w:ind w:right="-30"/>
        <w:rPr>
          <w:rFonts w:ascii="Arial" w:eastAsia="Times New Roman" w:hAnsi="Arial" w:cs="Arial"/>
          <w:iCs/>
          <w:color w:val="333333"/>
          <w:sz w:val="24"/>
          <w:szCs w:val="24"/>
          <w:lang w:eastAsia="fr-FR"/>
        </w:rPr>
      </w:pPr>
      <w:r w:rsidRPr="00920321">
        <w:rPr>
          <w:rFonts w:ascii="Arial" w:eastAsia="Times New Roman" w:hAnsi="Arial" w:cs="Arial"/>
          <w:iCs/>
          <w:color w:val="333333"/>
          <w:sz w:val="24"/>
          <w:szCs w:val="24"/>
          <w:lang w:eastAsia="fr-FR"/>
        </w:rPr>
        <w:t>Le chardon, l’artichaut portent des « fleurs » à fleurons</w:t>
      </w:r>
    </w:p>
    <w:p w:rsidR="002D6E4D" w:rsidRPr="00920321" w:rsidRDefault="002D6E4D" w:rsidP="00920321">
      <w:pPr>
        <w:pStyle w:val="Paragraphedeliste"/>
        <w:numPr>
          <w:ilvl w:val="0"/>
          <w:numId w:val="2"/>
        </w:numPr>
        <w:ind w:right="-30"/>
        <w:rPr>
          <w:rFonts w:ascii="Arial" w:eastAsia="Times New Roman" w:hAnsi="Arial" w:cs="Arial"/>
          <w:iCs/>
          <w:color w:val="333333"/>
          <w:sz w:val="24"/>
          <w:szCs w:val="24"/>
          <w:lang w:eastAsia="fr-FR"/>
        </w:rPr>
      </w:pPr>
      <w:r w:rsidRPr="00920321">
        <w:rPr>
          <w:rFonts w:ascii="Arial" w:eastAsia="Times New Roman" w:hAnsi="Arial" w:cs="Arial"/>
          <w:iCs/>
          <w:color w:val="333333"/>
          <w:sz w:val="24"/>
          <w:szCs w:val="24"/>
          <w:lang w:eastAsia="fr-FR"/>
        </w:rPr>
        <w:t xml:space="preserve">Les « fleurs » du tournesol, du souci, de la pâquerette, possèdent des « fleurs » à fleurons au centre et à demi-fleurons sur le pourtour. </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Florifère : </w:t>
      </w:r>
      <w:r w:rsidRPr="00920321">
        <w:rPr>
          <w:rFonts w:ascii="Arial" w:eastAsia="Times New Roman" w:hAnsi="Arial" w:cs="Arial"/>
          <w:iCs/>
          <w:color w:val="333333"/>
          <w:sz w:val="24"/>
          <w:szCs w:val="24"/>
          <w:lang w:eastAsia="fr-FR"/>
        </w:rPr>
        <w:t>Plante ayant la capacité de produire de nombreuses fleurs.</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Foliole : </w:t>
      </w:r>
      <w:r w:rsidRPr="00920321">
        <w:rPr>
          <w:rFonts w:ascii="Arial" w:eastAsia="Times New Roman" w:hAnsi="Arial" w:cs="Arial"/>
          <w:iCs/>
          <w:color w:val="333333"/>
          <w:sz w:val="24"/>
          <w:szCs w:val="24"/>
          <w:lang w:eastAsia="fr-FR"/>
        </w:rPr>
        <w:t>Chacune des petites feuilles qui forme une feuille composée.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Fongicide : </w:t>
      </w:r>
      <w:r w:rsidRPr="00920321">
        <w:rPr>
          <w:rFonts w:ascii="Arial" w:eastAsia="Times New Roman" w:hAnsi="Arial" w:cs="Arial"/>
          <w:iCs/>
          <w:color w:val="333333"/>
          <w:sz w:val="24"/>
          <w:szCs w:val="24"/>
          <w:lang w:eastAsia="fr-FR"/>
        </w:rPr>
        <w:t>Produit phytosanitaire ou naturel qui est capable de détruire les champignons parasites des végétaux.</w:t>
      </w:r>
    </w:p>
    <w:p w:rsidR="00920321" w:rsidRDefault="00920321" w:rsidP="004A42C1">
      <w:pPr>
        <w:ind w:right="-30" w:firstLine="0"/>
        <w:rPr>
          <w:rFonts w:ascii="Arial" w:eastAsia="Times New Roman" w:hAnsi="Arial" w:cs="Arial"/>
          <w:b/>
          <w:i/>
          <w:iCs/>
          <w:color w:val="333333"/>
          <w:sz w:val="24"/>
          <w:szCs w:val="24"/>
          <w:lang w:eastAsia="fr-FR"/>
        </w:rPr>
      </w:pP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Forçage : </w:t>
      </w:r>
      <w:r w:rsidRPr="00920321">
        <w:rPr>
          <w:rFonts w:ascii="Arial" w:eastAsia="Times New Roman" w:hAnsi="Arial" w:cs="Arial"/>
          <w:iCs/>
          <w:color w:val="333333"/>
          <w:sz w:val="24"/>
          <w:szCs w:val="24"/>
          <w:lang w:eastAsia="fr-FR"/>
        </w:rPr>
        <w:t>Culture de plantes en dehors de leur saison en recréant des conditions climatiques artificielles.</w:t>
      </w:r>
    </w:p>
    <w:p w:rsidR="002D6E4D" w:rsidRPr="00920321" w:rsidRDefault="002D6E4D" w:rsidP="00920321">
      <w:pPr>
        <w:pStyle w:val="Paragraphedeliste"/>
        <w:numPr>
          <w:ilvl w:val="0"/>
          <w:numId w:val="3"/>
        </w:numPr>
        <w:ind w:right="-30"/>
        <w:rPr>
          <w:rFonts w:ascii="Arial" w:eastAsia="Times New Roman" w:hAnsi="Arial" w:cs="Arial"/>
          <w:iCs/>
          <w:color w:val="333333"/>
          <w:sz w:val="24"/>
          <w:szCs w:val="24"/>
          <w:lang w:eastAsia="fr-FR"/>
        </w:rPr>
      </w:pPr>
      <w:r w:rsidRPr="00920321">
        <w:rPr>
          <w:rFonts w:ascii="Arial" w:eastAsia="Times New Roman" w:hAnsi="Arial" w:cs="Arial"/>
          <w:iCs/>
          <w:color w:val="333333"/>
          <w:sz w:val="24"/>
          <w:szCs w:val="24"/>
          <w:lang w:eastAsia="fr-FR"/>
        </w:rPr>
        <w:t>Pose d’un voile sur un semis pour apporter une température plus élevée de la terre pour obtenir des températures de printemps. De même, c’est semer sous châssis ou abris dans le même but, voire semer sur couche chaude.</w:t>
      </w:r>
    </w:p>
    <w:p w:rsidR="002D6E4D" w:rsidRPr="00920321" w:rsidRDefault="002D6E4D" w:rsidP="00920321">
      <w:pPr>
        <w:pStyle w:val="Paragraphedeliste"/>
        <w:numPr>
          <w:ilvl w:val="0"/>
          <w:numId w:val="3"/>
        </w:numPr>
        <w:ind w:right="-30"/>
        <w:rPr>
          <w:rFonts w:ascii="Arial" w:eastAsia="Times New Roman" w:hAnsi="Arial" w:cs="Arial"/>
          <w:iCs/>
          <w:color w:val="333333"/>
          <w:sz w:val="24"/>
          <w:szCs w:val="24"/>
          <w:lang w:eastAsia="fr-FR"/>
        </w:rPr>
      </w:pPr>
      <w:r w:rsidRPr="00920321">
        <w:rPr>
          <w:rFonts w:ascii="Arial" w:eastAsia="Times New Roman" w:hAnsi="Arial" w:cs="Arial"/>
          <w:iCs/>
          <w:color w:val="333333"/>
          <w:sz w:val="24"/>
          <w:szCs w:val="24"/>
          <w:lang w:eastAsia="fr-FR"/>
        </w:rPr>
        <w:t>Passage dans des zones très froides d’oignons de fleurs pour les faire pousser précocement.</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Fourche-bêche : </w:t>
      </w:r>
      <w:r w:rsidRPr="00920321">
        <w:rPr>
          <w:rFonts w:ascii="Arial" w:eastAsia="Times New Roman" w:hAnsi="Arial" w:cs="Arial"/>
          <w:iCs/>
          <w:color w:val="333333"/>
          <w:sz w:val="24"/>
          <w:szCs w:val="24"/>
          <w:lang w:eastAsia="fr-FR"/>
        </w:rPr>
        <w:t>Outil constitué de 4 dents plates et effilées qui sert au retournement de la terre.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Frais : </w:t>
      </w:r>
      <w:r w:rsidRPr="00920321">
        <w:rPr>
          <w:rFonts w:ascii="Arial" w:eastAsia="Times New Roman" w:hAnsi="Arial" w:cs="Arial"/>
          <w:iCs/>
          <w:color w:val="333333"/>
          <w:sz w:val="24"/>
          <w:szCs w:val="24"/>
          <w:lang w:eastAsia="fr-FR"/>
        </w:rPr>
        <w:t>Se dit d’un sol qui, par n’importe quel temps, garde un bon taux d’humidité.</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Franc : </w:t>
      </w:r>
      <w:r w:rsidRPr="00920321">
        <w:rPr>
          <w:rFonts w:ascii="Arial" w:eastAsia="Times New Roman" w:hAnsi="Arial" w:cs="Arial"/>
          <w:iCs/>
          <w:color w:val="333333"/>
          <w:sz w:val="24"/>
          <w:szCs w:val="24"/>
          <w:lang w:eastAsia="fr-FR"/>
        </w:rPr>
        <w:t>Arbre obtenu par semis en pépinière.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Franche : </w:t>
      </w:r>
      <w:r w:rsidRPr="00920321">
        <w:rPr>
          <w:rFonts w:ascii="Arial" w:eastAsia="Times New Roman" w:hAnsi="Arial" w:cs="Arial"/>
          <w:iCs/>
          <w:color w:val="333333"/>
          <w:sz w:val="24"/>
          <w:szCs w:val="24"/>
          <w:lang w:eastAsia="fr-FR"/>
        </w:rPr>
        <w:t>Terre de jardin qui convient à toutes les cultures et dont le PH est neutre.</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Frondaison : </w:t>
      </w:r>
      <w:r w:rsidRPr="00920321">
        <w:rPr>
          <w:rFonts w:ascii="Arial" w:eastAsia="Times New Roman" w:hAnsi="Arial" w:cs="Arial"/>
          <w:iCs/>
          <w:color w:val="333333"/>
          <w:sz w:val="24"/>
          <w:szCs w:val="24"/>
          <w:lang w:eastAsia="fr-FR"/>
        </w:rPr>
        <w:t>Ensemble du feuillage d’un arbre.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Fronde : </w:t>
      </w:r>
      <w:r w:rsidRPr="00920321">
        <w:rPr>
          <w:rFonts w:ascii="Arial" w:eastAsia="Times New Roman" w:hAnsi="Arial" w:cs="Arial"/>
          <w:iCs/>
          <w:color w:val="333333"/>
          <w:sz w:val="24"/>
          <w:szCs w:val="24"/>
          <w:lang w:eastAsia="fr-FR"/>
        </w:rPr>
        <w:t>Organe foliacé comme la feuille d’une fougère.</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Fructifère : </w:t>
      </w:r>
      <w:r w:rsidRPr="00920321">
        <w:rPr>
          <w:rFonts w:ascii="Arial" w:eastAsia="Times New Roman" w:hAnsi="Arial" w:cs="Arial"/>
          <w:iCs/>
          <w:color w:val="333333"/>
          <w:sz w:val="24"/>
          <w:szCs w:val="24"/>
          <w:lang w:eastAsia="fr-FR"/>
        </w:rPr>
        <w:t>Végétal capable de produire  des fruits.</w:t>
      </w:r>
    </w:p>
    <w:p w:rsidR="002D6E4D" w:rsidRP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Fumer : </w:t>
      </w:r>
      <w:r w:rsidRPr="00920321">
        <w:rPr>
          <w:rFonts w:ascii="Arial" w:eastAsia="Times New Roman" w:hAnsi="Arial" w:cs="Arial"/>
          <w:iCs/>
          <w:color w:val="333333"/>
          <w:sz w:val="24"/>
          <w:szCs w:val="24"/>
          <w:lang w:eastAsia="fr-FR"/>
        </w:rPr>
        <w:t>Action d’introduire du fumier au sol pour augmenter sa fertilité.</w:t>
      </w:r>
    </w:p>
    <w:p w:rsidR="002D6E4D" w:rsidRPr="00920321"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Fumure : </w:t>
      </w:r>
      <w:r w:rsidRPr="00920321">
        <w:rPr>
          <w:rFonts w:ascii="Arial" w:eastAsia="Times New Roman" w:hAnsi="Arial" w:cs="Arial"/>
          <w:iCs/>
          <w:color w:val="333333"/>
          <w:sz w:val="24"/>
          <w:szCs w:val="24"/>
          <w:lang w:eastAsia="fr-FR"/>
        </w:rPr>
        <w:t>Désigne un élément capable d’accroitre la fertilisation,  mais aussi l’action d’introduire un engrais au sol.</w:t>
      </w:r>
      <w:r w:rsidRPr="004A42C1">
        <w:rPr>
          <w:rFonts w:ascii="Arial" w:eastAsia="Times New Roman" w:hAnsi="Arial" w:cs="Arial"/>
          <w:b/>
          <w:i/>
          <w:iCs/>
          <w:color w:val="333333"/>
          <w:sz w:val="24"/>
          <w:szCs w:val="24"/>
          <w:lang w:eastAsia="fr-FR"/>
        </w:rPr>
        <w:t xml:space="preserve"> </w:t>
      </w:r>
      <w:r w:rsidRPr="00920321">
        <w:rPr>
          <w:rFonts w:ascii="Arial" w:eastAsia="Times New Roman" w:hAnsi="Arial" w:cs="Arial"/>
          <w:iCs/>
          <w:color w:val="333333"/>
          <w:sz w:val="24"/>
          <w:szCs w:val="24"/>
          <w:lang w:eastAsia="fr-FR"/>
        </w:rPr>
        <w:t>Synonyme : fertilisant, amendement, engrais.</w:t>
      </w:r>
    </w:p>
    <w:p w:rsidR="002D6E4D" w:rsidRPr="00C77222"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Fuseau : </w:t>
      </w:r>
      <w:r w:rsidRPr="00C77222">
        <w:rPr>
          <w:rFonts w:ascii="Arial" w:eastAsia="Times New Roman" w:hAnsi="Arial" w:cs="Arial"/>
          <w:iCs/>
          <w:color w:val="333333"/>
          <w:sz w:val="24"/>
          <w:szCs w:val="24"/>
          <w:lang w:eastAsia="fr-FR"/>
        </w:rPr>
        <w:t>Forme particulière donnée, par la taille, à un arbre, q</w:t>
      </w:r>
      <w:r w:rsidR="00E221F7" w:rsidRPr="00C77222">
        <w:rPr>
          <w:rFonts w:ascii="Arial" w:eastAsia="Times New Roman" w:hAnsi="Arial" w:cs="Arial"/>
          <w:iCs/>
          <w:color w:val="333333"/>
          <w:sz w:val="24"/>
          <w:szCs w:val="24"/>
          <w:lang w:eastAsia="fr-FR"/>
        </w:rPr>
        <w:t>ui est généralement fruitier. Les</w:t>
      </w:r>
      <w:r w:rsidRPr="00C77222">
        <w:rPr>
          <w:rFonts w:ascii="Arial" w:eastAsia="Times New Roman" w:hAnsi="Arial" w:cs="Arial"/>
          <w:iCs/>
          <w:color w:val="333333"/>
          <w:sz w:val="24"/>
          <w:szCs w:val="24"/>
          <w:lang w:eastAsia="fr-FR"/>
        </w:rPr>
        <w:t xml:space="preserve"> branches sont taillées et dirigées de façon à former un angle assez ouvert avec le tronc. Cette forme évasée laisse bien passer la lumière.</w:t>
      </w:r>
    </w:p>
    <w:p w:rsidR="002D6E4D" w:rsidRPr="00C77222" w:rsidRDefault="002D6E4D" w:rsidP="004A42C1">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Fût : </w:t>
      </w:r>
      <w:r w:rsidRPr="00C77222">
        <w:rPr>
          <w:rFonts w:ascii="Arial" w:eastAsia="Times New Roman" w:hAnsi="Arial" w:cs="Arial"/>
          <w:iCs/>
          <w:color w:val="333333"/>
          <w:sz w:val="24"/>
          <w:szCs w:val="24"/>
          <w:lang w:eastAsia="fr-FR"/>
        </w:rPr>
        <w:t xml:space="preserve">Partie du tronc d’un arbre compris entre le sol et les premières branches. </w:t>
      </w:r>
    </w:p>
    <w:p w:rsidR="004A42C1" w:rsidRDefault="002D6E4D" w:rsidP="004A42C1">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Futaie : </w:t>
      </w:r>
      <w:r w:rsidRPr="00C77222">
        <w:rPr>
          <w:rFonts w:ascii="Arial" w:eastAsia="Times New Roman" w:hAnsi="Arial" w:cs="Arial"/>
          <w:iCs/>
          <w:color w:val="333333"/>
          <w:sz w:val="24"/>
          <w:szCs w:val="24"/>
          <w:lang w:eastAsia="fr-FR"/>
        </w:rPr>
        <w:t>Bois ou forêt composé de grands arbres.</w:t>
      </w:r>
      <w:r w:rsidR="00C77222">
        <w:rPr>
          <w:rFonts w:ascii="Arial" w:eastAsia="Times New Roman" w:hAnsi="Arial" w:cs="Arial"/>
          <w:b/>
          <w:i/>
          <w:iCs/>
          <w:color w:val="333333"/>
          <w:sz w:val="24"/>
          <w:szCs w:val="24"/>
          <w:lang w:eastAsia="fr-FR"/>
        </w:rPr>
        <w:t xml:space="preserve"> </w:t>
      </w:r>
    </w:p>
    <w:p w:rsidR="004A42C1" w:rsidRDefault="004A42C1" w:rsidP="004A42C1">
      <w:pPr>
        <w:ind w:right="-30" w:firstLine="0"/>
        <w:rPr>
          <w:rFonts w:ascii="Arial" w:eastAsia="Times New Roman" w:hAnsi="Arial" w:cs="Arial"/>
          <w:b/>
          <w:i/>
          <w:iCs/>
          <w:color w:val="333333"/>
          <w:sz w:val="24"/>
          <w:szCs w:val="24"/>
          <w:lang w:eastAsia="fr-FR"/>
        </w:rPr>
      </w:pPr>
    </w:p>
    <w:p w:rsidR="00ED260B" w:rsidRPr="004A42C1" w:rsidRDefault="00ED260B" w:rsidP="004A42C1">
      <w:pPr>
        <w:ind w:right="-30" w:firstLine="0"/>
        <w:jc w:val="center"/>
        <w:rPr>
          <w:rFonts w:ascii="Arial" w:eastAsia="Times New Roman" w:hAnsi="Arial" w:cs="Arial"/>
          <w:b/>
          <w:i/>
          <w:iCs/>
          <w:color w:val="333333"/>
          <w:sz w:val="24"/>
          <w:szCs w:val="24"/>
          <w:lang w:eastAsia="fr-FR"/>
        </w:rPr>
      </w:pPr>
    </w:p>
    <w:p w:rsidR="00ED260B" w:rsidRPr="004A42C1" w:rsidRDefault="00ED260B" w:rsidP="004A42C1">
      <w:pPr>
        <w:ind w:right="-30" w:firstLine="0"/>
        <w:rPr>
          <w:rFonts w:ascii="Arial" w:eastAsia="Times New Roman" w:hAnsi="Arial" w:cs="Arial"/>
          <w:b/>
          <w:i/>
          <w:iCs/>
          <w:color w:val="333333"/>
          <w:sz w:val="24"/>
          <w:szCs w:val="24"/>
          <w:lang w:eastAsia="fr-FR"/>
        </w:rPr>
      </w:pPr>
    </w:p>
    <w:p w:rsidR="00ED260B" w:rsidRPr="004A42C1" w:rsidRDefault="00ED260B" w:rsidP="004A42C1">
      <w:pPr>
        <w:ind w:right="-30" w:firstLine="0"/>
        <w:jc w:val="center"/>
        <w:rPr>
          <w:rFonts w:ascii="Arial" w:eastAsia="Times New Roman" w:hAnsi="Arial" w:cs="Arial"/>
          <w:b/>
          <w:i/>
          <w:iCs/>
          <w:color w:val="333333"/>
          <w:sz w:val="24"/>
          <w:szCs w:val="24"/>
          <w:lang w:eastAsia="fr-FR"/>
        </w:rPr>
      </w:pPr>
    </w:p>
    <w:sectPr w:rsidR="00ED260B" w:rsidRPr="004A42C1" w:rsidSect="005D12C0">
      <w:footerReference w:type="default" r:id="rId10"/>
      <w:pgSz w:w="16838" w:h="11906" w:orient="landscape" w:code="9"/>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AB4" w:rsidRDefault="00932AB4" w:rsidP="00C77222">
      <w:pPr>
        <w:spacing w:after="0" w:line="240" w:lineRule="auto"/>
      </w:pPr>
      <w:r>
        <w:separator/>
      </w:r>
    </w:p>
  </w:endnote>
  <w:endnote w:type="continuationSeparator" w:id="0">
    <w:p w:rsidR="00932AB4" w:rsidRDefault="00932AB4" w:rsidP="00C772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824626"/>
      <w:docPartObj>
        <w:docPartGallery w:val="Page Numbers (Bottom of Page)"/>
        <w:docPartUnique/>
      </w:docPartObj>
    </w:sdtPr>
    <w:sdtContent>
      <w:sdt>
        <w:sdtPr>
          <w:id w:val="123787606"/>
          <w:docPartObj>
            <w:docPartGallery w:val="Page Numbers (Top of Page)"/>
            <w:docPartUnique/>
          </w:docPartObj>
        </w:sdtPr>
        <w:sdtContent>
          <w:p w:rsidR="00C77222" w:rsidRDefault="00C77222">
            <w:pPr>
              <w:pStyle w:val="Pieddepage"/>
              <w:jc w:val="right"/>
            </w:pPr>
            <w:r>
              <w:t xml:space="preserve">Page </w:t>
            </w:r>
            <w:r w:rsidR="0091228D">
              <w:rPr>
                <w:b/>
                <w:sz w:val="24"/>
                <w:szCs w:val="24"/>
              </w:rPr>
              <w:fldChar w:fldCharType="begin"/>
            </w:r>
            <w:r>
              <w:rPr>
                <w:b/>
              </w:rPr>
              <w:instrText>PAGE</w:instrText>
            </w:r>
            <w:r w:rsidR="0091228D">
              <w:rPr>
                <w:b/>
                <w:sz w:val="24"/>
                <w:szCs w:val="24"/>
              </w:rPr>
              <w:fldChar w:fldCharType="separate"/>
            </w:r>
            <w:r w:rsidR="00932AB4">
              <w:rPr>
                <w:b/>
                <w:noProof/>
              </w:rPr>
              <w:t>1</w:t>
            </w:r>
            <w:r w:rsidR="0091228D">
              <w:rPr>
                <w:b/>
                <w:sz w:val="24"/>
                <w:szCs w:val="24"/>
              </w:rPr>
              <w:fldChar w:fldCharType="end"/>
            </w:r>
            <w:r>
              <w:t xml:space="preserve"> sur </w:t>
            </w:r>
            <w:r w:rsidR="0091228D">
              <w:rPr>
                <w:b/>
                <w:sz w:val="24"/>
                <w:szCs w:val="24"/>
              </w:rPr>
              <w:fldChar w:fldCharType="begin"/>
            </w:r>
            <w:r>
              <w:rPr>
                <w:b/>
              </w:rPr>
              <w:instrText>NUMPAGES</w:instrText>
            </w:r>
            <w:r w:rsidR="0091228D">
              <w:rPr>
                <w:b/>
                <w:sz w:val="24"/>
                <w:szCs w:val="24"/>
              </w:rPr>
              <w:fldChar w:fldCharType="separate"/>
            </w:r>
            <w:r w:rsidR="00932AB4">
              <w:rPr>
                <w:b/>
                <w:noProof/>
              </w:rPr>
              <w:t>1</w:t>
            </w:r>
            <w:r w:rsidR="0091228D">
              <w:rPr>
                <w:b/>
                <w:sz w:val="24"/>
                <w:szCs w:val="24"/>
              </w:rPr>
              <w:fldChar w:fldCharType="end"/>
            </w:r>
          </w:p>
        </w:sdtContent>
      </w:sdt>
    </w:sdtContent>
  </w:sdt>
  <w:p w:rsidR="00C77222" w:rsidRDefault="00C7722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AB4" w:rsidRDefault="00932AB4" w:rsidP="00C77222">
      <w:pPr>
        <w:spacing w:after="0" w:line="240" w:lineRule="auto"/>
      </w:pPr>
      <w:r>
        <w:separator/>
      </w:r>
    </w:p>
  </w:footnote>
  <w:footnote w:type="continuationSeparator" w:id="0">
    <w:p w:rsidR="00932AB4" w:rsidRDefault="00932AB4" w:rsidP="00C772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1748E"/>
    <w:multiLevelType w:val="hybridMultilevel"/>
    <w:tmpl w:val="097AD654"/>
    <w:lvl w:ilvl="0" w:tplc="040C000B">
      <w:start w:val="1"/>
      <w:numFmt w:val="bullet"/>
      <w:lvlText w:val=""/>
      <w:lvlJc w:val="left"/>
      <w:pPr>
        <w:ind w:left="2200" w:hanging="360"/>
      </w:pPr>
      <w:rPr>
        <w:rFonts w:ascii="Wingdings" w:hAnsi="Wingdings" w:hint="default"/>
      </w:rPr>
    </w:lvl>
    <w:lvl w:ilvl="1" w:tplc="040C0003" w:tentative="1">
      <w:start w:val="1"/>
      <w:numFmt w:val="bullet"/>
      <w:lvlText w:val="o"/>
      <w:lvlJc w:val="left"/>
      <w:pPr>
        <w:ind w:left="2920" w:hanging="360"/>
      </w:pPr>
      <w:rPr>
        <w:rFonts w:ascii="Courier New" w:hAnsi="Courier New" w:cs="Courier New" w:hint="default"/>
      </w:rPr>
    </w:lvl>
    <w:lvl w:ilvl="2" w:tplc="040C0005" w:tentative="1">
      <w:start w:val="1"/>
      <w:numFmt w:val="bullet"/>
      <w:lvlText w:val=""/>
      <w:lvlJc w:val="left"/>
      <w:pPr>
        <w:ind w:left="3640" w:hanging="360"/>
      </w:pPr>
      <w:rPr>
        <w:rFonts w:ascii="Wingdings" w:hAnsi="Wingdings" w:hint="default"/>
      </w:rPr>
    </w:lvl>
    <w:lvl w:ilvl="3" w:tplc="040C0001" w:tentative="1">
      <w:start w:val="1"/>
      <w:numFmt w:val="bullet"/>
      <w:lvlText w:val=""/>
      <w:lvlJc w:val="left"/>
      <w:pPr>
        <w:ind w:left="4360" w:hanging="360"/>
      </w:pPr>
      <w:rPr>
        <w:rFonts w:ascii="Symbol" w:hAnsi="Symbol" w:hint="default"/>
      </w:rPr>
    </w:lvl>
    <w:lvl w:ilvl="4" w:tplc="040C0003" w:tentative="1">
      <w:start w:val="1"/>
      <w:numFmt w:val="bullet"/>
      <w:lvlText w:val="o"/>
      <w:lvlJc w:val="left"/>
      <w:pPr>
        <w:ind w:left="5080" w:hanging="360"/>
      </w:pPr>
      <w:rPr>
        <w:rFonts w:ascii="Courier New" w:hAnsi="Courier New" w:cs="Courier New" w:hint="default"/>
      </w:rPr>
    </w:lvl>
    <w:lvl w:ilvl="5" w:tplc="040C0005" w:tentative="1">
      <w:start w:val="1"/>
      <w:numFmt w:val="bullet"/>
      <w:lvlText w:val=""/>
      <w:lvlJc w:val="left"/>
      <w:pPr>
        <w:ind w:left="5800" w:hanging="360"/>
      </w:pPr>
      <w:rPr>
        <w:rFonts w:ascii="Wingdings" w:hAnsi="Wingdings" w:hint="default"/>
      </w:rPr>
    </w:lvl>
    <w:lvl w:ilvl="6" w:tplc="040C0001" w:tentative="1">
      <w:start w:val="1"/>
      <w:numFmt w:val="bullet"/>
      <w:lvlText w:val=""/>
      <w:lvlJc w:val="left"/>
      <w:pPr>
        <w:ind w:left="6520" w:hanging="360"/>
      </w:pPr>
      <w:rPr>
        <w:rFonts w:ascii="Symbol" w:hAnsi="Symbol" w:hint="default"/>
      </w:rPr>
    </w:lvl>
    <w:lvl w:ilvl="7" w:tplc="040C0003" w:tentative="1">
      <w:start w:val="1"/>
      <w:numFmt w:val="bullet"/>
      <w:lvlText w:val="o"/>
      <w:lvlJc w:val="left"/>
      <w:pPr>
        <w:ind w:left="7240" w:hanging="360"/>
      </w:pPr>
      <w:rPr>
        <w:rFonts w:ascii="Courier New" w:hAnsi="Courier New" w:cs="Courier New" w:hint="default"/>
      </w:rPr>
    </w:lvl>
    <w:lvl w:ilvl="8" w:tplc="040C0005" w:tentative="1">
      <w:start w:val="1"/>
      <w:numFmt w:val="bullet"/>
      <w:lvlText w:val=""/>
      <w:lvlJc w:val="left"/>
      <w:pPr>
        <w:ind w:left="7960" w:hanging="360"/>
      </w:pPr>
      <w:rPr>
        <w:rFonts w:ascii="Wingdings" w:hAnsi="Wingdings" w:hint="default"/>
      </w:rPr>
    </w:lvl>
  </w:abstractNum>
  <w:abstractNum w:abstractNumId="1">
    <w:nsid w:val="4EF605A8"/>
    <w:multiLevelType w:val="hybridMultilevel"/>
    <w:tmpl w:val="D5187E7E"/>
    <w:lvl w:ilvl="0" w:tplc="040C000B">
      <w:start w:val="1"/>
      <w:numFmt w:val="bullet"/>
      <w:lvlText w:val=""/>
      <w:lvlJc w:val="left"/>
      <w:pPr>
        <w:ind w:left="2200" w:hanging="360"/>
      </w:pPr>
      <w:rPr>
        <w:rFonts w:ascii="Wingdings" w:hAnsi="Wingdings" w:hint="default"/>
      </w:rPr>
    </w:lvl>
    <w:lvl w:ilvl="1" w:tplc="040C0003" w:tentative="1">
      <w:start w:val="1"/>
      <w:numFmt w:val="bullet"/>
      <w:lvlText w:val="o"/>
      <w:lvlJc w:val="left"/>
      <w:pPr>
        <w:ind w:left="2920" w:hanging="360"/>
      </w:pPr>
      <w:rPr>
        <w:rFonts w:ascii="Courier New" w:hAnsi="Courier New" w:cs="Courier New" w:hint="default"/>
      </w:rPr>
    </w:lvl>
    <w:lvl w:ilvl="2" w:tplc="040C0005" w:tentative="1">
      <w:start w:val="1"/>
      <w:numFmt w:val="bullet"/>
      <w:lvlText w:val=""/>
      <w:lvlJc w:val="left"/>
      <w:pPr>
        <w:ind w:left="3640" w:hanging="360"/>
      </w:pPr>
      <w:rPr>
        <w:rFonts w:ascii="Wingdings" w:hAnsi="Wingdings" w:hint="default"/>
      </w:rPr>
    </w:lvl>
    <w:lvl w:ilvl="3" w:tplc="040C0001" w:tentative="1">
      <w:start w:val="1"/>
      <w:numFmt w:val="bullet"/>
      <w:lvlText w:val=""/>
      <w:lvlJc w:val="left"/>
      <w:pPr>
        <w:ind w:left="4360" w:hanging="360"/>
      </w:pPr>
      <w:rPr>
        <w:rFonts w:ascii="Symbol" w:hAnsi="Symbol" w:hint="default"/>
      </w:rPr>
    </w:lvl>
    <w:lvl w:ilvl="4" w:tplc="040C0003" w:tentative="1">
      <w:start w:val="1"/>
      <w:numFmt w:val="bullet"/>
      <w:lvlText w:val="o"/>
      <w:lvlJc w:val="left"/>
      <w:pPr>
        <w:ind w:left="5080" w:hanging="360"/>
      </w:pPr>
      <w:rPr>
        <w:rFonts w:ascii="Courier New" w:hAnsi="Courier New" w:cs="Courier New" w:hint="default"/>
      </w:rPr>
    </w:lvl>
    <w:lvl w:ilvl="5" w:tplc="040C0005" w:tentative="1">
      <w:start w:val="1"/>
      <w:numFmt w:val="bullet"/>
      <w:lvlText w:val=""/>
      <w:lvlJc w:val="left"/>
      <w:pPr>
        <w:ind w:left="5800" w:hanging="360"/>
      </w:pPr>
      <w:rPr>
        <w:rFonts w:ascii="Wingdings" w:hAnsi="Wingdings" w:hint="default"/>
      </w:rPr>
    </w:lvl>
    <w:lvl w:ilvl="6" w:tplc="040C0001" w:tentative="1">
      <w:start w:val="1"/>
      <w:numFmt w:val="bullet"/>
      <w:lvlText w:val=""/>
      <w:lvlJc w:val="left"/>
      <w:pPr>
        <w:ind w:left="6520" w:hanging="360"/>
      </w:pPr>
      <w:rPr>
        <w:rFonts w:ascii="Symbol" w:hAnsi="Symbol" w:hint="default"/>
      </w:rPr>
    </w:lvl>
    <w:lvl w:ilvl="7" w:tplc="040C0003" w:tentative="1">
      <w:start w:val="1"/>
      <w:numFmt w:val="bullet"/>
      <w:lvlText w:val="o"/>
      <w:lvlJc w:val="left"/>
      <w:pPr>
        <w:ind w:left="7240" w:hanging="360"/>
      </w:pPr>
      <w:rPr>
        <w:rFonts w:ascii="Courier New" w:hAnsi="Courier New" w:cs="Courier New" w:hint="default"/>
      </w:rPr>
    </w:lvl>
    <w:lvl w:ilvl="8" w:tplc="040C0005" w:tentative="1">
      <w:start w:val="1"/>
      <w:numFmt w:val="bullet"/>
      <w:lvlText w:val=""/>
      <w:lvlJc w:val="left"/>
      <w:pPr>
        <w:ind w:left="7960" w:hanging="360"/>
      </w:pPr>
      <w:rPr>
        <w:rFonts w:ascii="Wingdings" w:hAnsi="Wingdings" w:hint="default"/>
      </w:rPr>
    </w:lvl>
  </w:abstractNum>
  <w:abstractNum w:abstractNumId="2">
    <w:nsid w:val="7BDA3FB4"/>
    <w:multiLevelType w:val="hybridMultilevel"/>
    <w:tmpl w:val="F77612D2"/>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D6E4D"/>
    <w:rsid w:val="00150B89"/>
    <w:rsid w:val="001C1FF9"/>
    <w:rsid w:val="002229AD"/>
    <w:rsid w:val="002C096C"/>
    <w:rsid w:val="002D6E4D"/>
    <w:rsid w:val="003A3530"/>
    <w:rsid w:val="004950E6"/>
    <w:rsid w:val="0049698D"/>
    <w:rsid w:val="004A42C1"/>
    <w:rsid w:val="004B1A03"/>
    <w:rsid w:val="00521A39"/>
    <w:rsid w:val="005D12C0"/>
    <w:rsid w:val="00610A44"/>
    <w:rsid w:val="006559D7"/>
    <w:rsid w:val="006A4BE8"/>
    <w:rsid w:val="006A5C29"/>
    <w:rsid w:val="0071707A"/>
    <w:rsid w:val="00792EFC"/>
    <w:rsid w:val="007C0E0F"/>
    <w:rsid w:val="007F7435"/>
    <w:rsid w:val="00836198"/>
    <w:rsid w:val="0086396C"/>
    <w:rsid w:val="008F5AA4"/>
    <w:rsid w:val="0091228D"/>
    <w:rsid w:val="00920321"/>
    <w:rsid w:val="00932AB4"/>
    <w:rsid w:val="00993A0E"/>
    <w:rsid w:val="009F1BDD"/>
    <w:rsid w:val="00A163D3"/>
    <w:rsid w:val="00AB6C95"/>
    <w:rsid w:val="00BA16BC"/>
    <w:rsid w:val="00BB44FC"/>
    <w:rsid w:val="00C77222"/>
    <w:rsid w:val="00CE6A46"/>
    <w:rsid w:val="00CF0360"/>
    <w:rsid w:val="00D60448"/>
    <w:rsid w:val="00D623F7"/>
    <w:rsid w:val="00D77B92"/>
    <w:rsid w:val="00E221F7"/>
    <w:rsid w:val="00E26642"/>
    <w:rsid w:val="00ED260B"/>
    <w:rsid w:val="00F25A59"/>
    <w:rsid w:val="00F628BF"/>
    <w:rsid w:val="00F7409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D12C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2C0"/>
    <w:rPr>
      <w:rFonts w:ascii="Tahoma" w:hAnsi="Tahoma" w:cs="Tahoma"/>
      <w:sz w:val="16"/>
      <w:szCs w:val="16"/>
    </w:rPr>
  </w:style>
  <w:style w:type="paragraph" w:styleId="Paragraphedeliste">
    <w:name w:val="List Paragraph"/>
    <w:basedOn w:val="Normal"/>
    <w:uiPriority w:val="34"/>
    <w:qFormat/>
    <w:rsid w:val="00CE6A46"/>
    <w:pPr>
      <w:ind w:left="720"/>
      <w:contextualSpacing/>
    </w:pPr>
  </w:style>
  <w:style w:type="paragraph" w:styleId="En-tte">
    <w:name w:val="header"/>
    <w:basedOn w:val="Normal"/>
    <w:link w:val="En-tteCar"/>
    <w:uiPriority w:val="99"/>
    <w:semiHidden/>
    <w:unhideWhenUsed/>
    <w:rsid w:val="00C7722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77222"/>
  </w:style>
  <w:style w:type="paragraph" w:styleId="Pieddepage">
    <w:name w:val="footer"/>
    <w:basedOn w:val="Normal"/>
    <w:link w:val="PieddepageCar"/>
    <w:uiPriority w:val="99"/>
    <w:unhideWhenUsed/>
    <w:rsid w:val="00C772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7722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1426</Words>
  <Characters>7848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2020-11-11T10:55:00Z</dcterms:created>
  <dcterms:modified xsi:type="dcterms:W3CDTF">2020-11-11T10:55:00Z</dcterms:modified>
</cp:coreProperties>
</file>