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0C8A3" w14:textId="27BF304D" w:rsidR="00DF132D" w:rsidRDefault="00CD6A43" w:rsidP="00CD6A43">
      <w:pPr>
        <w:jc w:val="center"/>
      </w:pPr>
      <w:r w:rsidRPr="00B84DCD">
        <w:rPr>
          <w:noProof/>
          <w:lang w:eastAsia="fr-FR"/>
        </w:rPr>
        <w:drawing>
          <wp:inline distT="0" distB="0" distL="0" distR="0" wp14:anchorId="54697F1D" wp14:editId="4B68F14E">
            <wp:extent cx="5762625" cy="695325"/>
            <wp:effectExtent l="0" t="0" r="9525" b="9525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157DB" w14:textId="6DEBE0C8" w:rsidR="00CD6A43" w:rsidRPr="00CD6A43" w:rsidRDefault="00352EE3" w:rsidP="00352EE3">
      <w:pPr>
        <w:pStyle w:val="Titre1"/>
        <w:spacing w:before="0"/>
        <w:jc w:val="center"/>
      </w:pPr>
      <w:r>
        <w:rPr>
          <w:rFonts w:cs="Arial"/>
          <w:color w:val="FFFFFF"/>
          <w:sz w:val="32"/>
          <w:szCs w:val="32"/>
          <w:shd w:val="clear" w:color="auto" w:fill="006400"/>
        </w:rPr>
        <w:t xml:space="preserve">Fiche de culture : </w:t>
      </w:r>
      <w:r w:rsidR="00CD6A43">
        <w:rPr>
          <w:rFonts w:cs="Arial"/>
          <w:color w:val="FFFFFF"/>
          <w:sz w:val="32"/>
          <w:szCs w:val="32"/>
          <w:shd w:val="clear" w:color="auto" w:fill="006400"/>
        </w:rPr>
        <w:t xml:space="preserve">L’okra ou gombo </w:t>
      </w:r>
    </w:p>
    <w:p w14:paraId="6CACD323" w14:textId="7FBE373B" w:rsidR="00CD6A43" w:rsidRDefault="00CD6A43" w:rsidP="00857684">
      <w:pPr>
        <w:spacing w:after="120"/>
        <w:jc w:val="center"/>
      </w:pPr>
      <w:r>
        <w:rPr>
          <w:noProof/>
        </w:rPr>
        <w:drawing>
          <wp:inline distT="0" distB="0" distL="0" distR="0" wp14:anchorId="3BD005F6" wp14:editId="4B9DCC94">
            <wp:extent cx="1640415" cy="2066925"/>
            <wp:effectExtent l="0" t="0" r="0" b="0"/>
            <wp:docPr id="2" name="Image 2" descr="Une image contenant ciel, extérieur, terrain, fl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ciel, extérieur, terrain, fl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332" cy="207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317AF" w14:textId="00B41FB3" w:rsidR="00857684" w:rsidRDefault="00CD6A43" w:rsidP="00E96CFD">
      <w:pPr>
        <w:spacing w:after="120"/>
        <w:jc w:val="center"/>
        <w:rPr>
          <w:rFonts w:cs="Arial"/>
          <w:color w:val="333333"/>
          <w:sz w:val="24"/>
          <w:szCs w:val="24"/>
          <w:shd w:val="clear" w:color="auto" w:fill="FFFFFF"/>
        </w:rPr>
      </w:pPr>
      <w:r w:rsidRPr="00E96CFD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« Okra », « Ketmie comestible »,</w:t>
      </w:r>
      <w:r w:rsidRPr="00E96CFD">
        <w:rPr>
          <w:rFonts w:cs="Arial"/>
          <w:color w:val="0070C0"/>
          <w:sz w:val="24"/>
          <w:szCs w:val="24"/>
          <w:shd w:val="clear" w:color="auto" w:fill="FFFFFF"/>
        </w:rPr>
        <w:t xml:space="preserve"> </w:t>
      </w:r>
      <w:r w:rsidRPr="00CD6A43">
        <w:rPr>
          <w:rFonts w:cs="Arial"/>
          <w:color w:val="333333"/>
          <w:sz w:val="24"/>
          <w:szCs w:val="24"/>
          <w:shd w:val="clear" w:color="auto" w:fill="FFFFFF"/>
        </w:rPr>
        <w:t xml:space="preserve">… le gombo est très apprécié en Afrique, en Asie, au Moyen-Orient ou en Amérique. Et si vous aussi vous vous lanciez dans la culture </w:t>
      </w:r>
      <w:r w:rsidRPr="00E96CFD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de ce légume à la texture aussi surprenante qu’exotique ?</w:t>
      </w:r>
    </w:p>
    <w:p w14:paraId="11473384" w14:textId="77777777" w:rsidR="00755978" w:rsidRDefault="00D71D6E" w:rsidP="00755978">
      <w:pPr>
        <w:spacing w:after="120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D71D6E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Généralité</w:t>
      </w:r>
    </w:p>
    <w:p w14:paraId="0EC41F5E" w14:textId="77777777" w:rsidR="00264333" w:rsidRDefault="00755978" w:rsidP="00264333">
      <w:pPr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 gombo est une plante annuelle appartenant à la même famille botanique que l'hibiscus</w:t>
      </w:r>
      <w:r w:rsidR="00E96CFD"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.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Comme ce dernier, il forme très rapidement </w:t>
      </w: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 buisson assez haut qui se couvre d'un joli feuillage découpé</w:t>
      </w:r>
      <w:r w:rsid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.</w:t>
      </w:r>
      <w:r w:rsidRPr="00E96CF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À la floraison succède la fructification,</w:t>
      </w:r>
      <w:r w:rsidRPr="00E96CF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d'étonnantes capsules</w:t>
      </w:r>
      <w:r w:rsidRPr="00E96CF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plus ou moins longues (jusqu'à une quinzaine de centimètres de longueur), </w:t>
      </w: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duveteuses ou non et de diverses couleurs selon les variétés.</w:t>
      </w:r>
    </w:p>
    <w:p w14:paraId="7D4A6A71" w14:textId="6A3BAF62" w:rsidR="00755978" w:rsidRPr="00E96CFD" w:rsidRDefault="00755978" w:rsidP="00264333">
      <w:pPr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Cultivé dans les régions tropicales, </w:t>
      </w: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 gombo ne peut pousser en pleine terre que dans les zones méditerranéennes chaudes.</w:t>
      </w:r>
      <w:r w:rsidRPr="00E96CF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>Ailleurs, </w:t>
      </w: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il est possible de le cultiver en pot, sous serre ou dans une véranda.</w:t>
      </w:r>
      <w:r w:rsidRPr="00E96CF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Dans tous les cas, il faudra lui assurer </w:t>
      </w:r>
      <w:r w:rsidRPr="00E96CF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une humidité conséquente.</w:t>
      </w:r>
    </w:p>
    <w:p w14:paraId="49F7B531" w14:textId="14F407AF" w:rsidR="00755978" w:rsidRDefault="00755978" w:rsidP="00B4527D">
      <w:pPr>
        <w:shd w:val="clear" w:color="auto" w:fill="FFFFFF"/>
        <w:spacing w:after="12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Ce qui particularise le gombo, c'est sa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texture mucilagineuse à la cuisson.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Il contient en effet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des pectines,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des substances qui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gonflent dans l'eau et qui épaississent les plats dans lesquels ils sont mêlés.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C'est ce qui rend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ce légume si apprécié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dans les pays où on le cultive mais aussi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si déroutant pour nos palais occidentaux.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D'aucuns disent que le gombo n'a que </w:t>
      </w:r>
      <w:r w:rsidRPr="009C052B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 xml:space="preserve">très peu </w:t>
      </w:r>
      <w:r w:rsidRPr="009C052B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lastRenderedPageBreak/>
        <w:t>de saveur</w:t>
      </w:r>
      <w:r w:rsidRPr="009C052B">
        <w:rPr>
          <w:rFonts w:eastAsia="Times New Roman" w:cs="Arial"/>
          <w:color w:val="FF000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mais lui accordent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d'absorber tous les arômes des aliments qu'il côtoie.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="009C052B" w:rsidRPr="009C052B">
        <w:rPr>
          <w:rFonts w:eastAsia="Times New Roman" w:cs="Arial"/>
          <w:sz w:val="24"/>
          <w:szCs w:val="24"/>
          <w:lang w:eastAsia="fr-BE"/>
        </w:rPr>
        <w:t>L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e gombo semble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n'être qu'un accessoire dans les mets dont il fait partie…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>mais qu'il leur est pourtant absolument essentiel !</w:t>
      </w:r>
      <w:r w:rsidR="009C052B">
        <w:rPr>
          <w:rFonts w:eastAsia="Times New Roman" w:cs="Arial"/>
          <w:color w:val="333333"/>
          <w:sz w:val="24"/>
          <w:szCs w:val="24"/>
          <w:lang w:eastAsia="fr-BE"/>
        </w:rPr>
        <w:t xml:space="preserve">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Très peu calorique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(25 à 40 kilocalories pour 100g), le gombo est un aliment </w:t>
      </w:r>
      <w:r w:rsidRPr="009C052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très riche en vitamines A, C et P, en calcium et en de nombreux minéraux.</w:t>
      </w:r>
      <w:r w:rsidRPr="009C052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Il a de tout temps eu sa place dans la pharmacopée des pays qui le cultivent. </w:t>
      </w:r>
      <w:r w:rsidRPr="00B4527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Ainsi on se servait de ses fruits pour confectionner des pâtes et des sirops « de Nafé », terme provenant de l'arabe « nafaha » qui signifie « salutaire ».</w:t>
      </w:r>
      <w:r w:rsidRPr="00B4527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Le gombo était, entre autres, utilisé comme </w:t>
      </w:r>
      <w:r w:rsidRPr="00B4527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plante pectorale pour lutter contre les rhumes et les affections pulmonaires.</w:t>
      </w:r>
      <w:r w:rsidRPr="00B4527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Ces graines </w:t>
      </w:r>
      <w:r w:rsidRPr="00B4527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torréfiées et infusées</w:t>
      </w:r>
      <w:r w:rsidRPr="00B4527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E96CFD">
        <w:rPr>
          <w:rFonts w:eastAsia="Times New Roman" w:cs="Arial"/>
          <w:color w:val="333333"/>
          <w:sz w:val="24"/>
          <w:szCs w:val="24"/>
          <w:lang w:eastAsia="fr-BE"/>
        </w:rPr>
        <w:t xml:space="preserve">constituaient </w:t>
      </w:r>
      <w:r w:rsidRPr="00B4527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 ersatz de café pour certains et une délicieuse boisson pour de nombreux autres.</w:t>
      </w:r>
    </w:p>
    <w:p w14:paraId="696FF7A4" w14:textId="56C5109D" w:rsidR="00857684" w:rsidRDefault="00857684" w:rsidP="00B4527D">
      <w:pP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9A46EB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Nom commun</w:t>
      </w:r>
    </w:p>
    <w:p w14:paraId="37624B1E" w14:textId="21924127" w:rsidR="00857684" w:rsidRPr="00857684" w:rsidRDefault="00857684" w:rsidP="00B4527D">
      <w:pPr>
        <w:keepNext/>
        <w:keepLines/>
        <w:shd w:val="clear" w:color="auto" w:fill="FFFFFF"/>
        <w:suppressAutoHyphens/>
        <w:autoSpaceDN w:val="0"/>
        <w:spacing w:line="276" w:lineRule="auto"/>
        <w:textAlignment w:val="baseline"/>
        <w:outlineLvl w:val="1"/>
        <w:rPr>
          <w:rFonts w:cs="Arial"/>
          <w:color w:val="333333"/>
          <w:sz w:val="24"/>
          <w:szCs w:val="24"/>
          <w:shd w:val="clear" w:color="auto" w:fill="FFFFFF"/>
        </w:rPr>
      </w:pPr>
      <w:r w:rsidRPr="00857684">
        <w:rPr>
          <w:rFonts w:cs="Arial"/>
          <w:color w:val="333333"/>
          <w:sz w:val="24"/>
          <w:szCs w:val="24"/>
          <w:shd w:val="clear" w:color="auto" w:fill="FFFFFF"/>
        </w:rPr>
        <w:t>Gombo, Okra, Ketmie comestible</w:t>
      </w:r>
    </w:p>
    <w:p w14:paraId="4AB80B50" w14:textId="77777777" w:rsidR="00857684" w:rsidRPr="00857684" w:rsidRDefault="00857684" w:rsidP="00B4527D">
      <w:pPr>
        <w:keepNext/>
        <w:keepLines/>
        <w:shd w:val="clear" w:color="auto" w:fill="FFFFFF"/>
        <w:suppressAutoHyphens/>
        <w:autoSpaceDN w:val="0"/>
        <w:spacing w:line="276" w:lineRule="auto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857684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Nom latin </w:t>
      </w:r>
    </w:p>
    <w:p w14:paraId="1F0BF4EE" w14:textId="77777777" w:rsidR="00857684" w:rsidRPr="00857684" w:rsidRDefault="00857684" w:rsidP="00B4527D">
      <w:pPr>
        <w:keepNext/>
        <w:keepLines/>
        <w:shd w:val="clear" w:color="auto" w:fill="FFFFFF"/>
        <w:suppressAutoHyphens/>
        <w:autoSpaceDN w:val="0"/>
        <w:spacing w:line="276" w:lineRule="auto"/>
        <w:textAlignment w:val="baseline"/>
        <w:outlineLvl w:val="1"/>
        <w:rPr>
          <w:rFonts w:cs="Arial"/>
          <w:color w:val="333333"/>
          <w:sz w:val="24"/>
          <w:szCs w:val="24"/>
          <w:shd w:val="clear" w:color="auto" w:fill="FFFFFF"/>
        </w:rPr>
      </w:pPr>
      <w:proofErr w:type="spellStart"/>
      <w:r w:rsidRPr="00857684">
        <w:rPr>
          <w:rFonts w:cs="Arial"/>
          <w:color w:val="333333"/>
          <w:sz w:val="24"/>
          <w:szCs w:val="24"/>
          <w:shd w:val="clear" w:color="auto" w:fill="FFFFFF"/>
        </w:rPr>
        <w:t>Abelmoschus</w:t>
      </w:r>
      <w:proofErr w:type="spellEnd"/>
      <w:r w:rsidRPr="00857684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857684">
        <w:rPr>
          <w:rFonts w:cs="Arial"/>
          <w:color w:val="333333"/>
          <w:sz w:val="24"/>
          <w:szCs w:val="24"/>
          <w:shd w:val="clear" w:color="auto" w:fill="FFFFFF"/>
        </w:rPr>
        <w:t>esculentus</w:t>
      </w:r>
      <w:proofErr w:type="spellEnd"/>
    </w:p>
    <w:p w14:paraId="65379B5A" w14:textId="12BE067F" w:rsidR="00857684" w:rsidRPr="00857684" w:rsidRDefault="00857684" w:rsidP="00B4527D">
      <w:pPr>
        <w:keepNext/>
        <w:keepLines/>
        <w:shd w:val="clear" w:color="auto" w:fill="FFFFFF"/>
        <w:suppressAutoHyphens/>
        <w:autoSpaceDN w:val="0"/>
        <w:spacing w:line="276" w:lineRule="auto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857684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Famille </w:t>
      </w:r>
    </w:p>
    <w:p w14:paraId="5BCFBC97" w14:textId="5EA1947B" w:rsidR="00857684" w:rsidRDefault="00857684" w:rsidP="00B4527D">
      <w:pPr>
        <w:spacing w:after="120"/>
        <w:rPr>
          <w:rFonts w:cs="Arial"/>
          <w:color w:val="333333"/>
          <w:sz w:val="24"/>
          <w:szCs w:val="24"/>
          <w:shd w:val="clear" w:color="auto" w:fill="FFFFFF"/>
        </w:rPr>
      </w:pPr>
      <w:r w:rsidRPr="00857684">
        <w:rPr>
          <w:rFonts w:cs="Arial"/>
          <w:color w:val="333333"/>
          <w:sz w:val="24"/>
          <w:szCs w:val="24"/>
          <w:shd w:val="clear" w:color="auto" w:fill="FFFFFF"/>
        </w:rPr>
        <w:t>Malvacées</w:t>
      </w:r>
    </w:p>
    <w:p w14:paraId="5853FE5A" w14:textId="77777777" w:rsidR="00857684" w:rsidRDefault="00857684" w:rsidP="00857684">
      <w:pPr>
        <w:keepNext/>
        <w:keepLines/>
        <w:shd w:val="clear" w:color="auto" w:fill="FFFFFF"/>
        <w:suppressAutoHyphens/>
        <w:autoSpaceDN w:val="0"/>
        <w:spacing w:after="120" w:line="276" w:lineRule="auto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DA0899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Culture</w:t>
      </w:r>
    </w:p>
    <w:p w14:paraId="1610821D" w14:textId="4D7D9188" w:rsidR="005E6990" w:rsidRPr="00B4527D" w:rsidRDefault="00857684" w:rsidP="00857684">
      <w:pPr>
        <w:shd w:val="clear" w:color="auto" w:fill="FFFFFF"/>
        <w:spacing w:after="0"/>
        <w:ind w:right="90"/>
        <w:rPr>
          <w:rStyle w:val="bulleinfo2"/>
          <w:rFonts w:cs="Arial"/>
          <w:color w:val="333333"/>
          <w:sz w:val="24"/>
          <w:szCs w:val="24"/>
          <w:shd w:val="clear" w:color="auto" w:fill="FFFFFF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Sol 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Pr="00B4527D">
        <w:rPr>
          <w:rFonts w:cs="Arial"/>
          <w:color w:val="2D2D2D"/>
          <w:sz w:val="24"/>
          <w:szCs w:val="24"/>
          <w:shd w:val="clear" w:color="auto" w:fill="FFFFFF"/>
        </w:rPr>
        <w:t> </w:t>
      </w:r>
      <w:r w:rsidR="005E6990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>argileux</w:t>
      </w:r>
      <w:r w:rsidR="00D71D6E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>,</w:t>
      </w:r>
      <w:r w:rsidR="005E6990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 xml:space="preserve"> calcaire</w:t>
      </w:r>
      <w:r w:rsidR="00D71D6E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>,</w:t>
      </w:r>
      <w:r w:rsidR="005E6990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 xml:space="preserve"> sableux</w:t>
      </w:r>
      <w:r w:rsidR="00D71D6E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>, h</w:t>
      </w:r>
      <w:r w:rsidR="005E6990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>umus, </w:t>
      </w:r>
      <w:r w:rsidR="00D71D6E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>t</w:t>
      </w:r>
      <w:r w:rsidR="005E6990" w:rsidRPr="00B4527D">
        <w:rPr>
          <w:rStyle w:val="bulleinfo2"/>
          <w:rFonts w:cs="Arial"/>
          <w:color w:val="333333"/>
          <w:sz w:val="24"/>
          <w:szCs w:val="24"/>
          <w:shd w:val="clear" w:color="auto" w:fill="FFFFFF"/>
        </w:rPr>
        <w:t>erreau</w:t>
      </w:r>
    </w:p>
    <w:p w14:paraId="3A5F4BE9" w14:textId="06B0E8A2" w:rsidR="00857684" w:rsidRPr="00B4527D" w:rsidRDefault="00857684" w:rsidP="00857684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4527D">
        <w:rPr>
          <w:rFonts w:cs="Arial"/>
          <w:b/>
          <w:bCs/>
          <w:color w:val="2D2D2D"/>
          <w:sz w:val="24"/>
          <w:szCs w:val="24"/>
          <w:shd w:val="clear" w:color="auto" w:fill="FFFFFF"/>
        </w:rPr>
        <w:t>Exposition :</w:t>
      </w:r>
      <w:r w:rsidRPr="00B4527D">
        <w:rPr>
          <w:rFonts w:cs="Arial"/>
          <w:color w:val="2D2D2D"/>
          <w:sz w:val="24"/>
          <w:szCs w:val="24"/>
          <w:shd w:val="clear" w:color="auto" w:fill="FFFFFF"/>
        </w:rPr>
        <w:t xml:space="preserve">  soleil </w:t>
      </w:r>
    </w:p>
    <w:p w14:paraId="74EFEAE7" w14:textId="0F359937" w:rsidR="00857684" w:rsidRPr="00B4527D" w:rsidRDefault="00857684" w:rsidP="00857684">
      <w:pPr>
        <w:shd w:val="clear" w:color="auto" w:fill="FFFFFF"/>
        <w:spacing w:after="0"/>
        <w:ind w:right="90"/>
        <w:rPr>
          <w:rFonts w:cs="Arial"/>
          <w:color w:val="333333"/>
          <w:sz w:val="24"/>
          <w:szCs w:val="24"/>
          <w:shd w:val="clear" w:color="auto" w:fill="FFFFFF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Type 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="005E6990" w:rsidRPr="00B4527D">
        <w:rPr>
          <w:rFonts w:cs="Arial"/>
          <w:color w:val="333333"/>
          <w:sz w:val="24"/>
          <w:szCs w:val="24"/>
          <w:shd w:val="clear" w:color="auto" w:fill="FFFFFF"/>
        </w:rPr>
        <w:t xml:space="preserve"> Arbuste fruitier, Plante comestible </w:t>
      </w:r>
    </w:p>
    <w:p w14:paraId="16438410" w14:textId="15764390" w:rsidR="00D71D6E" w:rsidRPr="00B4527D" w:rsidRDefault="00D71D6E" w:rsidP="00857684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4527D">
        <w:rPr>
          <w:rFonts w:cs="Arial"/>
          <w:b/>
          <w:bCs/>
          <w:color w:val="333333"/>
          <w:sz w:val="24"/>
          <w:szCs w:val="24"/>
          <w:shd w:val="clear" w:color="auto" w:fill="FFFFFF"/>
        </w:rPr>
        <w:t>Végétation :</w:t>
      </w:r>
      <w:r w:rsidRPr="00B4527D">
        <w:rPr>
          <w:rFonts w:cs="Arial"/>
          <w:color w:val="333333"/>
          <w:sz w:val="24"/>
          <w:szCs w:val="24"/>
          <w:shd w:val="clear" w:color="auto" w:fill="FFFFFF"/>
        </w:rPr>
        <w:t xml:space="preserve"> annuelle</w:t>
      </w:r>
    </w:p>
    <w:p w14:paraId="3313A824" w14:textId="68BA6E95" w:rsidR="00857684" w:rsidRPr="00B4527D" w:rsidRDefault="00857684" w:rsidP="00857684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Couleur 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fleurs </w:t>
      </w:r>
      <w:r w:rsidR="005E6990"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jaunes </w:t>
      </w:r>
      <w:r w:rsidR="00755978" w:rsidRPr="00B4527D">
        <w:rPr>
          <w:rFonts w:eastAsia="Times New Roman" w:cs="Arial"/>
          <w:color w:val="2D2D2D"/>
          <w:sz w:val="24"/>
          <w:szCs w:val="24"/>
          <w:lang w:eastAsia="fr-BE"/>
        </w:rPr>
        <w:t>- rosées</w:t>
      </w:r>
    </w:p>
    <w:p w14:paraId="14262940" w14:textId="0FD72B70" w:rsidR="00857684" w:rsidRPr="00B4527D" w:rsidRDefault="00857684" w:rsidP="00857684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Floraison 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="00705081"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de </w:t>
      </w:r>
      <w:r w:rsidR="00705081" w:rsidRPr="00B4527D">
        <w:rPr>
          <w:rFonts w:cs="Arial"/>
          <w:color w:val="333333"/>
          <w:sz w:val="24"/>
          <w:szCs w:val="24"/>
          <w:shd w:val="clear" w:color="auto" w:fill="F7F7F7"/>
        </w:rPr>
        <w:t>mai à juillet</w:t>
      </w:r>
    </w:p>
    <w:p w14:paraId="17092A42" w14:textId="6B50A0CC" w:rsidR="00857684" w:rsidRPr="00B4527D" w:rsidRDefault="00857684" w:rsidP="00857684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Semis 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="00705081" w:rsidRPr="00B4527D">
        <w:rPr>
          <w:rStyle w:val="lev"/>
          <w:rFonts w:cs="Arial"/>
          <w:b w:val="0"/>
          <w:bCs w:val="0"/>
          <w:color w:val="333333"/>
          <w:sz w:val="24"/>
          <w:szCs w:val="24"/>
          <w:shd w:val="clear" w:color="auto" w:fill="FFFFFF"/>
        </w:rPr>
        <w:t xml:space="preserve">en mars ou avril, au </w:t>
      </w:r>
      <w:r w:rsidR="00D71D6E" w:rsidRPr="00B4527D">
        <w:rPr>
          <w:rStyle w:val="lev"/>
          <w:rFonts w:cs="Arial"/>
          <w:b w:val="0"/>
          <w:bCs w:val="0"/>
          <w:color w:val="333333"/>
          <w:sz w:val="24"/>
          <w:szCs w:val="24"/>
          <w:shd w:val="clear" w:color="auto" w:fill="FFFFFF"/>
        </w:rPr>
        <w:t>chaud,</w:t>
      </w:r>
      <w:r w:rsidR="00D71D6E" w:rsidRPr="00B4527D">
        <w:rPr>
          <w:rFonts w:cs="Arial"/>
          <w:color w:val="333333"/>
          <w:sz w:val="24"/>
          <w:szCs w:val="24"/>
          <w:shd w:val="clear" w:color="auto" w:fill="FFFFFF"/>
        </w:rPr>
        <w:t xml:space="preserve"> des</w:t>
      </w:r>
      <w:r w:rsidR="00705081" w:rsidRPr="00B4527D">
        <w:rPr>
          <w:rFonts w:cs="Arial"/>
          <w:color w:val="333333"/>
          <w:sz w:val="24"/>
          <w:szCs w:val="24"/>
          <w:shd w:val="clear" w:color="auto" w:fill="FFFFFF"/>
        </w:rPr>
        <w:t xml:space="preserve"> températures de 20 à 25 °C sont nécessaires pour sa germination qui a alors lieu en 8 à 10 </w:t>
      </w:r>
      <w:r w:rsidR="00D71D6E" w:rsidRPr="00B4527D">
        <w:rPr>
          <w:rFonts w:cs="Arial"/>
          <w:color w:val="333333"/>
          <w:sz w:val="24"/>
          <w:szCs w:val="24"/>
          <w:shd w:val="clear" w:color="auto" w:fill="FFFFFF"/>
        </w:rPr>
        <w:t>jours</w:t>
      </w:r>
    </w:p>
    <w:p w14:paraId="142F9B6F" w14:textId="6C91AFFB" w:rsidR="00857684" w:rsidRPr="00B4527D" w:rsidRDefault="00857684" w:rsidP="00857684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Plantation 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="00705081" w:rsidRPr="00B4527D">
        <w:rPr>
          <w:rFonts w:eastAsia="Times New Roman" w:cs="Arial"/>
          <w:color w:val="2D2D2D"/>
          <w:sz w:val="24"/>
          <w:szCs w:val="24"/>
          <w:lang w:eastAsia="fr-BE"/>
        </w:rPr>
        <w:t>de mars à juin</w:t>
      </w:r>
    </w:p>
    <w:p w14:paraId="752F87E6" w14:textId="4F83C24A" w:rsidR="00857684" w:rsidRPr="00B4527D" w:rsidRDefault="00857684" w:rsidP="00857684">
      <w:pPr>
        <w:shd w:val="clear" w:color="auto" w:fill="FFFFFF"/>
        <w:spacing w:after="0"/>
        <w:ind w:right="90"/>
        <w:rPr>
          <w:rFonts w:cs="Arial"/>
          <w:b/>
          <w:bCs/>
          <w:color w:val="333333"/>
          <w:sz w:val="24"/>
          <w:szCs w:val="24"/>
          <w:shd w:val="clear" w:color="auto" w:fill="FFFFFF"/>
        </w:rPr>
      </w:pPr>
      <w:r w:rsidRPr="00B4527D">
        <w:rPr>
          <w:rStyle w:val="lev"/>
          <w:rFonts w:cs="Arial"/>
          <w:color w:val="333333"/>
          <w:sz w:val="24"/>
          <w:szCs w:val="24"/>
        </w:rPr>
        <w:t xml:space="preserve">Utilisation : </w:t>
      </w:r>
      <w:r w:rsidR="003E1018" w:rsidRPr="00B4527D">
        <w:rPr>
          <w:rStyle w:val="lev"/>
          <w:rFonts w:cs="Arial"/>
          <w:b w:val="0"/>
          <w:bCs w:val="0"/>
          <w:color w:val="333333"/>
          <w:sz w:val="24"/>
          <w:szCs w:val="24"/>
          <w:shd w:val="clear" w:color="auto" w:fill="FFFFFF"/>
        </w:rPr>
        <w:t>en pot, sous serre ou dans une véranda</w:t>
      </w:r>
    </w:p>
    <w:p w14:paraId="3B7D7007" w14:textId="132A0AF3" w:rsidR="00857684" w:rsidRPr="00B4527D" w:rsidRDefault="00857684" w:rsidP="00857684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Récolte 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="003E1018" w:rsidRPr="00B4527D">
        <w:rPr>
          <w:rFonts w:eastAsia="Times New Roman" w:cs="Arial"/>
          <w:color w:val="2D2D2D"/>
          <w:sz w:val="24"/>
          <w:szCs w:val="24"/>
          <w:lang w:eastAsia="fr-BE"/>
        </w:rPr>
        <w:t>de juin à septembre</w:t>
      </w:r>
    </w:p>
    <w:p w14:paraId="3B42ADCB" w14:textId="6ADE56AA" w:rsidR="00857684" w:rsidRPr="00B4527D" w:rsidRDefault="00857684" w:rsidP="005E6990">
      <w:pPr>
        <w:shd w:val="clear" w:color="auto" w:fill="FFFFFF"/>
        <w:spacing w:after="120"/>
        <w:ind w:right="90"/>
        <w:rPr>
          <w:rFonts w:cs="Arial"/>
          <w:color w:val="333333"/>
          <w:sz w:val="24"/>
          <w:szCs w:val="24"/>
          <w:shd w:val="clear" w:color="auto" w:fill="FFFFFF"/>
        </w:rPr>
      </w:pPr>
      <w:r w:rsidRPr="00B4527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>Hauteur :</w:t>
      </w:r>
      <w:r w:rsidRPr="00B4527D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="005E6990" w:rsidRPr="00B4527D">
        <w:rPr>
          <w:rFonts w:cs="Arial"/>
          <w:color w:val="333333"/>
          <w:sz w:val="24"/>
          <w:szCs w:val="24"/>
          <w:shd w:val="clear" w:color="auto" w:fill="FFFFFF"/>
        </w:rPr>
        <w:t>0,60 à 2 m pour une largeur de 40 à 80 cm</w:t>
      </w:r>
    </w:p>
    <w:p w14:paraId="6D8911D7" w14:textId="77777777" w:rsidR="007B504D" w:rsidRDefault="00880FB4" w:rsidP="00B63D94">
      <w:pPr>
        <w:keepNext/>
        <w:keepLines/>
        <w:shd w:val="clear" w:color="auto" w:fill="FFFFFF"/>
        <w:suppressAutoHyphens/>
        <w:autoSpaceDN w:val="0"/>
        <w:spacing w:before="120" w:after="120" w:line="276" w:lineRule="auto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880FB4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lastRenderedPageBreak/>
        <w:t>Semis </w:t>
      </w:r>
    </w:p>
    <w:p w14:paraId="099A3D83" w14:textId="6525C680" w:rsidR="007F370C" w:rsidRDefault="007B504D" w:rsidP="00B4527D">
      <w:pPr>
        <w:shd w:val="clear" w:color="auto" w:fill="FFFFFF"/>
        <w:spacing w:after="12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B63D9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Semez 3 à 4 petites graines</w:t>
      </w:r>
      <w:r w:rsidRPr="00B63D94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7B504D">
        <w:rPr>
          <w:rFonts w:eastAsia="Times New Roman" w:cs="Arial"/>
          <w:color w:val="2D2D2D"/>
          <w:sz w:val="24"/>
          <w:szCs w:val="24"/>
          <w:lang w:eastAsia="fr-BE"/>
        </w:rPr>
        <w:t xml:space="preserve">rondes dans des pots </w:t>
      </w:r>
      <w:r w:rsidRPr="00B63D9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6 cm de diamètre minimum.</w:t>
      </w:r>
      <w:r w:rsidRPr="00B63D94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7B504D">
        <w:rPr>
          <w:rFonts w:eastAsia="Times New Roman" w:cs="Arial"/>
          <w:color w:val="2D2D2D"/>
          <w:sz w:val="24"/>
          <w:szCs w:val="24"/>
          <w:lang w:eastAsia="fr-BE"/>
        </w:rPr>
        <w:t>Si le temps extérieur repousse le moment de planter les gombos en pleine terre, repiquez les plants, dès qu'ils atteignent 5 cm de hauteur, dans des contenants plus grands.</w:t>
      </w:r>
    </w:p>
    <w:p w14:paraId="67E7E638" w14:textId="7D368960" w:rsidR="007F370C" w:rsidRDefault="007B504D" w:rsidP="00B4527D">
      <w:pPr>
        <w:shd w:val="clear" w:color="auto" w:fill="FFFFFF"/>
        <w:ind w:right="90"/>
        <w:rPr>
          <w:rFonts w:eastAsia="Times New Roman" w:cs="Arial"/>
          <w:b/>
          <w:bCs/>
          <w:color w:val="2D2D2D"/>
          <w:sz w:val="24"/>
          <w:szCs w:val="24"/>
          <w:lang w:eastAsia="fr-BE"/>
        </w:rPr>
      </w:pPr>
      <w:r w:rsidRPr="007B504D">
        <w:rPr>
          <w:rFonts w:eastAsia="Times New Roman" w:cs="Arial"/>
          <w:b/>
          <w:bCs/>
          <w:i/>
          <w:iCs/>
          <w:color w:val="2D2D2D"/>
          <w:sz w:val="24"/>
          <w:szCs w:val="24"/>
          <w:lang w:eastAsia="fr-BE"/>
        </w:rPr>
        <w:t>Conseil :</w:t>
      </w:r>
      <w:r w:rsidRPr="007B504D">
        <w:rPr>
          <w:rFonts w:eastAsia="Times New Roman" w:cs="Arial"/>
          <w:b/>
          <w:bCs/>
          <w:color w:val="2D2D2D"/>
          <w:sz w:val="24"/>
          <w:szCs w:val="24"/>
          <w:lang w:eastAsia="fr-BE"/>
        </w:rPr>
        <w:t xml:space="preserve"> </w:t>
      </w:r>
    </w:p>
    <w:p w14:paraId="2CEB0F82" w14:textId="00C4286D" w:rsidR="007B504D" w:rsidRPr="007B504D" w:rsidRDefault="007F370C" w:rsidP="00B63D94">
      <w:pPr>
        <w:shd w:val="clear" w:color="auto" w:fill="FFFFFF"/>
        <w:spacing w:after="12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7F370C">
        <w:rPr>
          <w:rFonts w:eastAsia="Times New Roman" w:cs="Arial"/>
          <w:color w:val="2D2D2D"/>
          <w:sz w:val="24"/>
          <w:szCs w:val="24"/>
          <w:lang w:eastAsia="fr-BE"/>
        </w:rPr>
        <w:t>L</w:t>
      </w:r>
      <w:r w:rsidR="007B504D" w:rsidRPr="007B504D">
        <w:rPr>
          <w:rFonts w:eastAsia="Times New Roman" w:cs="Arial"/>
          <w:color w:val="2D2D2D"/>
          <w:sz w:val="24"/>
          <w:szCs w:val="24"/>
          <w:lang w:eastAsia="fr-BE"/>
        </w:rPr>
        <w:t xml:space="preserve">a levée des graines de gombos peut être capricieuse. Pour </w:t>
      </w:r>
      <w:r w:rsidRPr="007F370C">
        <w:rPr>
          <w:rFonts w:eastAsia="Times New Roman" w:cs="Arial"/>
          <w:color w:val="2D2D2D"/>
          <w:sz w:val="24"/>
          <w:szCs w:val="24"/>
          <w:lang w:eastAsia="fr-BE"/>
        </w:rPr>
        <w:t>faciliter</w:t>
      </w:r>
      <w:r w:rsidR="007B504D" w:rsidRPr="007B504D">
        <w:rPr>
          <w:rFonts w:eastAsia="Times New Roman" w:cs="Arial"/>
          <w:color w:val="2D2D2D"/>
          <w:sz w:val="24"/>
          <w:szCs w:val="24"/>
          <w:lang w:eastAsia="fr-BE"/>
        </w:rPr>
        <w:t xml:space="preserve"> la germination, faites au préalable tremper les semences dans de l'eau tiède, 12 h avant le semis.</w:t>
      </w:r>
    </w:p>
    <w:p w14:paraId="69475A92" w14:textId="77777777" w:rsidR="007F370C" w:rsidRPr="007F370C" w:rsidRDefault="007F370C" w:rsidP="007F370C">
      <w:pPr>
        <w:keepNext/>
        <w:keepLines/>
        <w:shd w:val="clear" w:color="auto" w:fill="FFFFFF"/>
        <w:suppressAutoHyphens/>
        <w:autoSpaceDN w:val="0"/>
        <w:spacing w:before="120" w:after="120" w:line="276" w:lineRule="auto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7F370C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Quand et comment le planter ?</w:t>
      </w:r>
    </w:p>
    <w:p w14:paraId="46AAB70A" w14:textId="77777777" w:rsidR="007F370C" w:rsidRPr="007F370C" w:rsidRDefault="007F370C" w:rsidP="007F370C">
      <w:pPr>
        <w:shd w:val="clear" w:color="auto" w:fill="FFFFFF"/>
        <w:spacing w:after="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7F370C">
        <w:rPr>
          <w:rFonts w:eastAsia="Times New Roman" w:cs="Arial"/>
          <w:color w:val="2D2D2D"/>
          <w:sz w:val="24"/>
          <w:szCs w:val="24"/>
          <w:lang w:eastAsia="fr-BE"/>
        </w:rPr>
        <w:t>Installez les plants sur un rang en les espaçant de 50 cm. Creusez une cuvette d'irrigation au pied de chaque gombo.</w:t>
      </w:r>
    </w:p>
    <w:p w14:paraId="6E941D48" w14:textId="77777777" w:rsidR="000D2CFF" w:rsidRDefault="007F370C" w:rsidP="000D2CFF">
      <w:pPr>
        <w:shd w:val="clear" w:color="auto" w:fill="FFFFFF"/>
        <w:spacing w:after="12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7F370C">
        <w:rPr>
          <w:rFonts w:eastAsia="Times New Roman" w:cs="Arial"/>
          <w:color w:val="2D2D2D"/>
          <w:sz w:val="24"/>
          <w:szCs w:val="24"/>
          <w:lang w:eastAsia="fr-BE"/>
        </w:rPr>
        <w:t>Si vous cultivez le gombo sous serre ou dans une véranda, plantez-le dans un contenant rempli d'un terreau allégé de sable, et faisant au moins 60 cm de profondeur.</w:t>
      </w:r>
    </w:p>
    <w:p w14:paraId="7273ADC1" w14:textId="77777777" w:rsidR="000D2CFF" w:rsidRDefault="007F370C" w:rsidP="000D2CFF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7F370C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Entretien</w:t>
      </w:r>
    </w:p>
    <w:p w14:paraId="6ADB7A34" w14:textId="77777777" w:rsidR="000D2CFF" w:rsidRDefault="00B63D94" w:rsidP="000D2CFF">
      <w:pPr>
        <w:shd w:val="clear" w:color="auto" w:fill="FFFFFF"/>
        <w:ind w:right="90"/>
        <w:rPr>
          <w:rFonts w:ascii="Calibri" w:eastAsia="Times New Roman" w:hAnsi="Calibri" w:cs="Calibri"/>
          <w:b/>
          <w:bCs/>
          <w:i/>
          <w:iCs/>
          <w:color w:val="333333"/>
          <w:sz w:val="27"/>
          <w:szCs w:val="27"/>
          <w:lang w:eastAsia="fr-BE"/>
        </w:rPr>
      </w:pPr>
      <w:r>
        <w:rPr>
          <w:rFonts w:ascii="Calibri" w:eastAsia="Times New Roman" w:hAnsi="Calibri" w:cs="Calibri"/>
          <w:b/>
          <w:bCs/>
          <w:i/>
          <w:iCs/>
          <w:color w:val="333333"/>
          <w:sz w:val="27"/>
          <w:szCs w:val="27"/>
          <w:lang w:eastAsia="fr-BE"/>
        </w:rPr>
        <w:t>A</w:t>
      </w:r>
      <w:r w:rsidR="007F370C" w:rsidRPr="007F370C">
        <w:rPr>
          <w:rFonts w:ascii="Calibri" w:eastAsia="Times New Roman" w:hAnsi="Calibri" w:cs="Calibri"/>
          <w:b/>
          <w:bCs/>
          <w:i/>
          <w:iCs/>
          <w:color w:val="333333"/>
          <w:sz w:val="27"/>
          <w:szCs w:val="27"/>
          <w:lang w:eastAsia="fr-BE"/>
        </w:rPr>
        <w:t>rrosage</w:t>
      </w:r>
    </w:p>
    <w:p w14:paraId="370F6084" w14:textId="77777777" w:rsidR="002E24D7" w:rsidRDefault="007F370C" w:rsidP="000D2CFF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7F370C">
        <w:rPr>
          <w:rFonts w:eastAsia="Times New Roman" w:cs="Arial"/>
          <w:color w:val="2D2D2D"/>
          <w:sz w:val="24"/>
          <w:szCs w:val="24"/>
          <w:lang w:eastAsia="fr-BE"/>
        </w:rPr>
        <w:t xml:space="preserve">Le gombo a besoin de chaleur </w:t>
      </w:r>
      <w:r w:rsidRPr="00B63D94">
        <w:rPr>
          <w:rFonts w:eastAsia="Times New Roman" w:cs="Arial"/>
          <w:color w:val="2D2D2D"/>
          <w:sz w:val="24"/>
          <w:szCs w:val="24"/>
          <w:lang w:eastAsia="fr-BE"/>
        </w:rPr>
        <w:t xml:space="preserve">mais cette plante tropicale </w:t>
      </w:r>
      <w:r w:rsidRPr="00B63D9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exige aussi beaucoup d'humidité.</w:t>
      </w:r>
      <w:r w:rsidRPr="007F370C">
        <w:rPr>
          <w:rFonts w:eastAsia="Times New Roman" w:cs="Arial"/>
          <w:i/>
          <w:iCs/>
          <w:color w:val="2D2D2D"/>
          <w:sz w:val="24"/>
          <w:szCs w:val="24"/>
          <w:lang w:eastAsia="fr-BE"/>
        </w:rPr>
        <w:t> </w:t>
      </w:r>
      <w:r w:rsidRPr="00B63D94">
        <w:rPr>
          <w:rFonts w:eastAsia="Times New Roman" w:cs="Arial"/>
          <w:color w:val="2D2D2D"/>
          <w:sz w:val="24"/>
          <w:szCs w:val="24"/>
          <w:lang w:eastAsia="fr-BE"/>
        </w:rPr>
        <w:t xml:space="preserve">Apportez-lui de l'eau </w:t>
      </w:r>
      <w:r w:rsidRPr="00B63D9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très régulièrement et plus particulièrement à la floraison puis jusqu'à la fin de la production.</w:t>
      </w:r>
    </w:p>
    <w:p w14:paraId="798386AA" w14:textId="77777777" w:rsidR="002E24D7" w:rsidRDefault="007F370C" w:rsidP="002E24D7">
      <w:pPr>
        <w:shd w:val="clear" w:color="auto" w:fill="FFFFFF"/>
        <w:spacing w:after="120"/>
        <w:ind w:right="90"/>
        <w:rPr>
          <w:rFonts w:eastAsia="Times New Roman" w:cs="Arial"/>
          <w:b/>
          <w:bCs/>
          <w:i/>
          <w:iCs/>
          <w:color w:val="2D2D2D"/>
          <w:sz w:val="24"/>
          <w:szCs w:val="24"/>
          <w:lang w:eastAsia="fr-BE"/>
        </w:rPr>
      </w:pPr>
      <w:r w:rsidRPr="007F370C">
        <w:rPr>
          <w:rFonts w:eastAsia="Times New Roman" w:cs="Arial"/>
          <w:b/>
          <w:bCs/>
          <w:i/>
          <w:iCs/>
          <w:color w:val="2D2D2D"/>
          <w:sz w:val="24"/>
          <w:szCs w:val="24"/>
          <w:lang w:eastAsia="fr-BE"/>
        </w:rPr>
        <w:t>Conseil </w:t>
      </w:r>
    </w:p>
    <w:p w14:paraId="1D4D626A" w14:textId="77777777" w:rsidR="002E24D7" w:rsidRPr="00264333" w:rsidRDefault="007F370C" w:rsidP="002E24D7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0D2CFF">
        <w:rPr>
          <w:rFonts w:eastAsia="Times New Roman" w:cs="Arial"/>
          <w:color w:val="2D2D2D"/>
          <w:sz w:val="24"/>
          <w:szCs w:val="24"/>
          <w:lang w:eastAsia="fr-BE"/>
        </w:rPr>
        <w:t xml:space="preserve">Si vous cultivez le gombo en pot, </w:t>
      </w:r>
      <w:r w:rsidRPr="0026433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installez ce contenant dans une soucoupe, sur un lit de billes d'argiles.</w:t>
      </w:r>
      <w:r w:rsidRPr="00264333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0D2CFF">
        <w:rPr>
          <w:rFonts w:eastAsia="Times New Roman" w:cs="Arial"/>
          <w:color w:val="2D2D2D"/>
          <w:sz w:val="24"/>
          <w:szCs w:val="24"/>
          <w:lang w:eastAsia="fr-BE"/>
        </w:rPr>
        <w:t xml:space="preserve">Veillez alors à ce que </w:t>
      </w:r>
      <w:r w:rsidRPr="0026433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les coupelles soient toujours remplies d'eau.</w:t>
      </w:r>
    </w:p>
    <w:p w14:paraId="4C0D5AA5" w14:textId="77777777" w:rsidR="002E24D7" w:rsidRDefault="00624E6C" w:rsidP="002E24D7">
      <w:pPr>
        <w:shd w:val="clear" w:color="auto" w:fill="FFFFFF"/>
        <w:ind w:right="90"/>
        <w:rPr>
          <w:rFonts w:ascii="Calibri" w:eastAsia="Times New Roman" w:hAnsi="Calibri" w:cs="Calibri"/>
          <w:b/>
          <w:bCs/>
          <w:color w:val="333333"/>
          <w:sz w:val="27"/>
          <w:szCs w:val="27"/>
          <w:lang w:eastAsia="fr-BE"/>
        </w:rPr>
      </w:pPr>
      <w:r w:rsidRPr="00624E6C">
        <w:rPr>
          <w:rFonts w:ascii="Calibri" w:eastAsia="Times New Roman" w:hAnsi="Calibri" w:cs="Calibri"/>
          <w:b/>
          <w:bCs/>
          <w:color w:val="333333"/>
          <w:sz w:val="27"/>
          <w:szCs w:val="27"/>
          <w:lang w:eastAsia="fr-BE"/>
        </w:rPr>
        <w:t>Fertilisation</w:t>
      </w:r>
    </w:p>
    <w:p w14:paraId="7DD4EC47" w14:textId="77777777" w:rsidR="002E24D7" w:rsidRPr="00264333" w:rsidRDefault="00624E6C" w:rsidP="002E24D7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0D2CFF">
        <w:rPr>
          <w:rFonts w:eastAsia="Times New Roman" w:cs="Arial"/>
          <w:color w:val="2D2D2D"/>
          <w:sz w:val="24"/>
          <w:szCs w:val="24"/>
          <w:lang w:eastAsia="fr-BE"/>
        </w:rPr>
        <w:t xml:space="preserve">Si vous souhaitez apporter de l'engrais au gombo, veillez à ce que </w:t>
      </w:r>
      <w:r w:rsidRPr="0026433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 xml:space="preserve">celui-ci ne soit pas trop azoté, </w:t>
      </w:r>
      <w:r w:rsidRPr="00264333">
        <w:rPr>
          <w:rFonts w:eastAsia="Times New Roman" w:cs="Arial"/>
          <w:sz w:val="24"/>
          <w:szCs w:val="24"/>
          <w:lang w:eastAsia="fr-BE"/>
        </w:rPr>
        <w:t xml:space="preserve">l'excès de cet élément favoriserait </w:t>
      </w:r>
      <w:r w:rsidRPr="0026433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la croissance de la végétation au détriment de la fructification.</w:t>
      </w:r>
    </w:p>
    <w:p w14:paraId="23A0B4FE" w14:textId="77777777" w:rsidR="002E24D7" w:rsidRDefault="00624E6C" w:rsidP="002E24D7">
      <w:pPr>
        <w:shd w:val="clear" w:color="auto" w:fill="FFFFFF"/>
        <w:ind w:right="90"/>
        <w:rPr>
          <w:rFonts w:ascii="Calibri" w:eastAsia="Times New Roman" w:hAnsi="Calibri" w:cs="Calibri"/>
          <w:b/>
          <w:bCs/>
          <w:color w:val="333333"/>
          <w:sz w:val="27"/>
          <w:szCs w:val="27"/>
          <w:lang w:eastAsia="fr-BE"/>
        </w:rPr>
      </w:pPr>
      <w:r w:rsidRPr="00624E6C">
        <w:rPr>
          <w:rFonts w:ascii="Calibri" w:eastAsia="Times New Roman" w:hAnsi="Calibri" w:cs="Calibri"/>
          <w:b/>
          <w:bCs/>
          <w:color w:val="333333"/>
          <w:sz w:val="27"/>
          <w:szCs w:val="27"/>
          <w:lang w:eastAsia="fr-BE"/>
        </w:rPr>
        <w:t>Pincements</w:t>
      </w:r>
    </w:p>
    <w:p w14:paraId="2644B5FF" w14:textId="0711D2AA" w:rsidR="007F370C" w:rsidRDefault="00624E6C" w:rsidP="002E24D7">
      <w:pPr>
        <w:shd w:val="clear" w:color="auto" w:fill="FFFFFF"/>
        <w:spacing w:after="12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  <w:r w:rsidRPr="000D2CFF">
        <w:rPr>
          <w:rFonts w:eastAsia="Times New Roman" w:cs="Arial"/>
          <w:color w:val="2D2D2D"/>
          <w:sz w:val="24"/>
          <w:szCs w:val="24"/>
          <w:lang w:eastAsia="fr-BE"/>
        </w:rPr>
        <w:t xml:space="preserve">Pour les variétés les plus hautes, il peut être profitable </w:t>
      </w:r>
      <w:r w:rsidRPr="0026433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couper l'extrémité des tiges dès que celles-ci atteignent</w:t>
      </w:r>
      <w:r w:rsidR="0026433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 </w:t>
      </w:r>
      <w:r w:rsidRPr="0026433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1,50 m.</w:t>
      </w:r>
      <w:r w:rsidRPr="00264333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0D2CFF">
        <w:rPr>
          <w:rFonts w:eastAsia="Times New Roman" w:cs="Arial"/>
          <w:color w:val="2D2D2D"/>
          <w:sz w:val="24"/>
          <w:szCs w:val="24"/>
          <w:lang w:eastAsia="fr-BE"/>
        </w:rPr>
        <w:t xml:space="preserve">Cet écimage permettra par ailleurs </w:t>
      </w:r>
      <w:r w:rsidRPr="0026433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aux plantes de mieux se ramifier</w:t>
      </w:r>
      <w:r w:rsidR="002E24D7" w:rsidRPr="0026433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.</w:t>
      </w:r>
    </w:p>
    <w:p w14:paraId="20446FAB" w14:textId="7C7CB175" w:rsidR="002E24D7" w:rsidRDefault="002E24D7" w:rsidP="002E24D7">
      <w:pPr>
        <w:shd w:val="clear" w:color="auto" w:fill="FFFFFF"/>
        <w:spacing w:after="12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</w:p>
    <w:p w14:paraId="56B0DA80" w14:textId="77777777" w:rsidR="002E24D7" w:rsidRDefault="002E24D7" w:rsidP="002E24D7">
      <w:pPr>
        <w:shd w:val="clear" w:color="auto" w:fill="FFFFFF"/>
        <w:spacing w:after="120"/>
        <w:ind w:right="90"/>
        <w:rPr>
          <w:rFonts w:eastAsia="Times New Roman" w:cs="Arial"/>
          <w:color w:val="2D2D2D"/>
          <w:sz w:val="24"/>
          <w:szCs w:val="24"/>
          <w:lang w:eastAsia="fr-BE"/>
        </w:rPr>
      </w:pPr>
    </w:p>
    <w:p w14:paraId="0099547A" w14:textId="77777777" w:rsidR="002E24D7" w:rsidRDefault="00624E6C" w:rsidP="002E24D7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2E24D7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lastRenderedPageBreak/>
        <w:t>Maladies, nuisibles et parasites</w:t>
      </w:r>
    </w:p>
    <w:p w14:paraId="24BC4715" w14:textId="0F487586" w:rsidR="00624E6C" w:rsidRPr="002E24D7" w:rsidRDefault="00624E6C" w:rsidP="002E24D7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2E24D7">
        <w:rPr>
          <w:rFonts w:eastAsia="Times New Roman" w:cs="Arial"/>
          <w:color w:val="2D2D2D"/>
          <w:sz w:val="24"/>
          <w:szCs w:val="24"/>
          <w:lang w:eastAsia="fr-BE"/>
        </w:rPr>
        <w:t xml:space="preserve">Le gombo est sensible </w:t>
      </w:r>
      <w:r w:rsidRPr="002E24D7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aux attaques de nématodes ainsi qu'aux </w:t>
      </w:r>
      <w:hyperlink r:id="rId8" w:history="1">
        <w:r w:rsidRPr="002E24D7">
          <w:rPr>
            <w:rFonts w:eastAsia="Times New Roman" w:cs="Arial"/>
            <w:b/>
            <w:bCs/>
            <w:color w:val="FF0000"/>
            <w:sz w:val="24"/>
            <w:szCs w:val="24"/>
            <w:lang w:eastAsia="fr-BE"/>
          </w:rPr>
          <w:t>pucerons</w:t>
        </w:r>
      </w:hyperlink>
      <w:r w:rsidRPr="002E24D7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 et aux </w:t>
      </w:r>
      <w:hyperlink r:id="rId9" w:history="1">
        <w:r w:rsidRPr="002E24D7">
          <w:rPr>
            <w:rFonts w:eastAsia="Times New Roman" w:cs="Arial"/>
            <w:b/>
            <w:bCs/>
            <w:color w:val="FF0000"/>
            <w:sz w:val="24"/>
            <w:szCs w:val="24"/>
            <w:lang w:eastAsia="fr-BE"/>
          </w:rPr>
          <w:t>aleurodes</w:t>
        </w:r>
      </w:hyperlink>
      <w:r w:rsidRPr="002E24D7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.</w:t>
      </w:r>
      <w:r w:rsidRPr="002E24D7">
        <w:rPr>
          <w:rFonts w:eastAsia="Times New Roman" w:cs="Arial"/>
          <w:color w:val="FF0000"/>
          <w:sz w:val="24"/>
          <w:szCs w:val="24"/>
          <w:lang w:eastAsia="fr-BE"/>
        </w:rPr>
        <w:t xml:space="preserve"> </w:t>
      </w:r>
      <w:r w:rsidRPr="002E24D7">
        <w:rPr>
          <w:rFonts w:eastAsia="Times New Roman" w:cs="Arial"/>
          <w:color w:val="2D2D2D"/>
          <w:sz w:val="24"/>
          <w:szCs w:val="24"/>
          <w:lang w:eastAsia="fr-BE"/>
        </w:rPr>
        <w:t>Mais ces ravageurs ne font réellement de dégâts que sur des plantes cultivées en grande quantité</w:t>
      </w:r>
      <w:r w:rsidR="002E24D7">
        <w:rPr>
          <w:rFonts w:eastAsia="Times New Roman" w:cs="Arial"/>
          <w:color w:val="2D2D2D"/>
          <w:sz w:val="24"/>
          <w:szCs w:val="24"/>
          <w:lang w:eastAsia="fr-BE"/>
        </w:rPr>
        <w:t>,</w:t>
      </w:r>
      <w:r w:rsidRPr="002E24D7">
        <w:rPr>
          <w:rFonts w:eastAsia="Times New Roman" w:cs="Arial"/>
          <w:color w:val="2D2D2D"/>
          <w:sz w:val="24"/>
          <w:szCs w:val="24"/>
          <w:lang w:eastAsia="fr-BE"/>
        </w:rPr>
        <w:t xml:space="preserve"> </w:t>
      </w:r>
      <w:r w:rsidRPr="002E24D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ils ne sont pas préoccupants dans le jardin amateur.</w:t>
      </w:r>
    </w:p>
    <w:p w14:paraId="5CCFA860" w14:textId="2F4A0B46" w:rsidR="00624E6C" w:rsidRDefault="00624E6C" w:rsidP="002E24D7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2E24D7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Récolte du gombo</w:t>
      </w:r>
    </w:p>
    <w:p w14:paraId="4FC81071" w14:textId="77777777" w:rsidR="002E24D7" w:rsidRDefault="00624E6C" w:rsidP="002E24D7">
      <w:pPr>
        <w:shd w:val="clear" w:color="auto" w:fill="FFFFFF"/>
        <w:outlineLvl w:val="2"/>
        <w:rPr>
          <w:rFonts w:ascii="Calibri" w:eastAsia="Times New Roman" w:hAnsi="Calibri" w:cs="Calibri"/>
          <w:b/>
          <w:bCs/>
          <w:color w:val="333333"/>
          <w:sz w:val="27"/>
          <w:szCs w:val="27"/>
          <w:lang w:eastAsia="fr-BE"/>
        </w:rPr>
      </w:pPr>
      <w:r w:rsidRPr="00624E6C">
        <w:rPr>
          <w:rFonts w:ascii="Calibri" w:eastAsia="Times New Roman" w:hAnsi="Calibri" w:cs="Calibri"/>
          <w:b/>
          <w:bCs/>
          <w:color w:val="333333"/>
          <w:sz w:val="27"/>
          <w:szCs w:val="27"/>
          <w:lang w:eastAsia="fr-BE"/>
        </w:rPr>
        <w:t>Quand et comment récolter ?</w:t>
      </w:r>
    </w:p>
    <w:p w14:paraId="051EF11F" w14:textId="57E38DE9" w:rsidR="00624E6C" w:rsidRPr="009B2AF1" w:rsidRDefault="00624E6C" w:rsidP="00FF193D">
      <w:pPr>
        <w:shd w:val="clear" w:color="auto" w:fill="FFFFFF"/>
        <w:spacing w:after="0"/>
        <w:outlineLvl w:val="2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FF193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 gombo se récolte tendre et immature,</w:t>
      </w:r>
      <w:r w:rsidRPr="00FF193D">
        <w:rPr>
          <w:rFonts w:eastAsia="Times New Roman" w:cs="Arial"/>
          <w:color w:val="2D2D2D"/>
          <w:sz w:val="24"/>
          <w:szCs w:val="24"/>
          <w:lang w:eastAsia="fr-BE"/>
        </w:rPr>
        <w:t xml:space="preserve"> avant que </w:t>
      </w:r>
      <w:r w:rsidRPr="009B2AF1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ses graines ne noircissent et que ses tissus ne deviennent fibreux.</w:t>
      </w:r>
      <w:r w:rsidRPr="00FF193D">
        <w:rPr>
          <w:rFonts w:eastAsia="Times New Roman" w:cs="Arial"/>
          <w:color w:val="2D2D2D"/>
          <w:sz w:val="24"/>
          <w:szCs w:val="24"/>
          <w:lang w:eastAsia="fr-BE"/>
        </w:rPr>
        <w:t xml:space="preserve"> Vous récolterez donc les capsules </w:t>
      </w:r>
      <w:r w:rsidRPr="009B2AF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5 à 10 jours après la fécondation</w:t>
      </w:r>
      <w:r w:rsidRPr="009B2AF1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FF193D">
        <w:rPr>
          <w:rFonts w:eastAsia="Times New Roman" w:cs="Arial"/>
          <w:color w:val="2D2D2D"/>
          <w:sz w:val="24"/>
          <w:szCs w:val="24"/>
          <w:lang w:eastAsia="fr-BE"/>
        </w:rPr>
        <w:t xml:space="preserve">(à la chute des pétales), lorsqu’elles mesurent, selon les variétés, </w:t>
      </w:r>
      <w:r w:rsidRPr="009B2AF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4 à 8 cm de longueur.</w:t>
      </w:r>
    </w:p>
    <w:p w14:paraId="456C2F6F" w14:textId="77777777" w:rsidR="00FF193D" w:rsidRPr="009B2AF1" w:rsidRDefault="00624E6C" w:rsidP="00FF193D">
      <w:pPr>
        <w:shd w:val="clear" w:color="auto" w:fill="FFFFFF"/>
        <w:spacing w:after="12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B2AF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La cueillette des gombos peut s’échelonner sur plus de deux mois.</w:t>
      </w:r>
    </w:p>
    <w:p w14:paraId="5B94EC6C" w14:textId="77777777" w:rsidR="00FF193D" w:rsidRPr="00F303B0" w:rsidRDefault="00624E6C" w:rsidP="00F303B0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F303B0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Conservation</w:t>
      </w:r>
    </w:p>
    <w:p w14:paraId="2203C40E" w14:textId="44D28714" w:rsidR="00624E6C" w:rsidRPr="009B2AF1" w:rsidRDefault="00624E6C" w:rsidP="00F303B0">
      <w:pPr>
        <w:shd w:val="clear" w:color="auto" w:fill="FFFFFF"/>
        <w:spacing w:after="12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B2AF1">
        <w:rPr>
          <w:rFonts w:eastAsia="Times New Roman" w:cs="Arial"/>
          <w:sz w:val="24"/>
          <w:szCs w:val="24"/>
          <w:lang w:eastAsia="fr-BE"/>
        </w:rPr>
        <w:t xml:space="preserve">Les gombos frais </w:t>
      </w:r>
      <w:r w:rsidRPr="009B2AF1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ne se conservent pas très longtemps</w:t>
      </w:r>
      <w:r w:rsidRPr="009B2AF1">
        <w:rPr>
          <w:rFonts w:eastAsia="Times New Roman" w:cs="Arial"/>
          <w:color w:val="FF0000"/>
          <w:sz w:val="24"/>
          <w:szCs w:val="24"/>
          <w:lang w:eastAsia="fr-BE"/>
        </w:rPr>
        <w:t> </w:t>
      </w:r>
      <w:r w:rsidRPr="009B2AF1">
        <w:rPr>
          <w:rFonts w:eastAsia="Times New Roman" w:cs="Arial"/>
          <w:sz w:val="24"/>
          <w:szCs w:val="24"/>
          <w:lang w:eastAsia="fr-BE"/>
        </w:rPr>
        <w:t xml:space="preserve">: </w:t>
      </w:r>
      <w:r w:rsidRPr="009B2AF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2 à 3 jours, enveloppés dans un sac en papier, dans le bac à légumes</w:t>
      </w:r>
      <w:r w:rsidRPr="009B2AF1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B2AF1">
        <w:rPr>
          <w:rFonts w:eastAsia="Times New Roman" w:cs="Arial"/>
          <w:sz w:val="24"/>
          <w:szCs w:val="24"/>
          <w:lang w:eastAsia="fr-BE"/>
        </w:rPr>
        <w:t xml:space="preserve">du réfrigérateur. </w:t>
      </w:r>
      <w:r w:rsidRPr="009B2AF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Ces fruits se prêtent en revanche très bien au séchage :</w:t>
      </w:r>
      <w:r w:rsidRPr="009B2AF1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B2AF1">
        <w:rPr>
          <w:rFonts w:eastAsia="Times New Roman" w:cs="Arial"/>
          <w:sz w:val="24"/>
          <w:szCs w:val="24"/>
          <w:lang w:eastAsia="fr-BE"/>
        </w:rPr>
        <w:t xml:space="preserve">on coupe les capsules en rondelles qu’on </w:t>
      </w:r>
      <w:r w:rsidRPr="009B2AF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laisse sécher dans un endroit chaud et, surtout, aéré.</w:t>
      </w:r>
      <w:r w:rsidRPr="009B2AF1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B2AF1">
        <w:rPr>
          <w:rFonts w:eastAsia="Times New Roman" w:cs="Arial"/>
          <w:sz w:val="24"/>
          <w:szCs w:val="24"/>
          <w:lang w:eastAsia="fr-BE"/>
        </w:rPr>
        <w:t xml:space="preserve">Il suffit de les laisser </w:t>
      </w:r>
      <w:r w:rsidRPr="009B2AF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tremper durant 4 heures dans de l’eau (ou de les plonger dans une soupe, une sauce, un ragoût) pour les réhydrater</w:t>
      </w:r>
    </w:p>
    <w:p w14:paraId="4767F89E" w14:textId="77777777" w:rsidR="00FF193D" w:rsidRPr="00F303B0" w:rsidRDefault="00624E6C" w:rsidP="00F303B0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F303B0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Multiplication du gombo</w:t>
      </w:r>
    </w:p>
    <w:p w14:paraId="49CFA50A" w14:textId="331D11AB" w:rsidR="00FF193D" w:rsidRPr="00F303B0" w:rsidRDefault="00624E6C" w:rsidP="00FF193D">
      <w:pPr>
        <w:shd w:val="clear" w:color="auto" w:fill="FFFFFF"/>
        <w:spacing w:after="120"/>
        <w:outlineLvl w:val="1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FF193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Le gombo se multiplie uniquement par semis. </w:t>
      </w:r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N’hésitez à laisser des fruits</w:t>
      </w:r>
      <w:r w:rsidRPr="00F303B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F303B0">
        <w:rPr>
          <w:rFonts w:eastAsia="Times New Roman" w:cs="Arial"/>
          <w:sz w:val="24"/>
          <w:szCs w:val="24"/>
          <w:lang w:eastAsia="fr-BE"/>
        </w:rPr>
        <w:t xml:space="preserve">poursuivre leur maturité </w:t>
      </w:r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pour en récolter les graines</w:t>
      </w:r>
      <w:r w:rsidRPr="00F303B0">
        <w:rPr>
          <w:rFonts w:eastAsia="Times New Roman" w:cs="Arial"/>
          <w:color w:val="0070C0"/>
          <w:sz w:val="24"/>
          <w:szCs w:val="24"/>
          <w:lang w:eastAsia="fr-BE"/>
        </w:rPr>
        <w:t xml:space="preserve">. </w:t>
      </w:r>
      <w:r w:rsidRPr="00F303B0">
        <w:rPr>
          <w:rFonts w:eastAsia="Times New Roman" w:cs="Arial"/>
          <w:sz w:val="24"/>
          <w:szCs w:val="24"/>
          <w:lang w:eastAsia="fr-BE"/>
        </w:rPr>
        <w:t>Celles-ci sont alors noires</w:t>
      </w:r>
      <w:r w:rsidR="00F303B0">
        <w:rPr>
          <w:rFonts w:eastAsia="Times New Roman" w:cs="Arial"/>
          <w:sz w:val="24"/>
          <w:szCs w:val="24"/>
          <w:lang w:eastAsia="fr-BE"/>
        </w:rPr>
        <w:t>,</w:t>
      </w:r>
      <w:r w:rsidRPr="00F303B0">
        <w:rPr>
          <w:rFonts w:eastAsia="Times New Roman" w:cs="Arial"/>
          <w:sz w:val="24"/>
          <w:szCs w:val="24"/>
          <w:lang w:eastAsia="fr-BE"/>
        </w:rPr>
        <w:t xml:space="preserve"> </w:t>
      </w:r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leur faculté germinative est de 5 ans.</w:t>
      </w:r>
    </w:p>
    <w:p w14:paraId="1ED06EAD" w14:textId="77777777" w:rsidR="00FF193D" w:rsidRPr="00F303B0" w:rsidRDefault="00624E6C" w:rsidP="00F303B0">
      <w:pPr>
        <w:shd w:val="clear" w:color="auto" w:fill="FFFFFF"/>
        <w:spacing w:after="120"/>
        <w:ind w:right="90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F303B0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Conseils écologiques</w:t>
      </w:r>
    </w:p>
    <w:p w14:paraId="0EC9D369" w14:textId="792B4AEE" w:rsidR="00FF193D" w:rsidRDefault="00624E6C" w:rsidP="00FF193D">
      <w:pPr>
        <w:shd w:val="clear" w:color="auto" w:fill="FFFFFF"/>
        <w:spacing w:after="120"/>
        <w:outlineLvl w:val="1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F303B0">
        <w:rPr>
          <w:rFonts w:eastAsia="Times New Roman" w:cs="Arial"/>
          <w:sz w:val="24"/>
          <w:szCs w:val="24"/>
          <w:lang w:eastAsia="fr-BE"/>
        </w:rPr>
        <w:t xml:space="preserve">Le gombo est une plante qui </w:t>
      </w:r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apprécie la compagnie des autres végétaux</w:t>
      </w:r>
      <w:r w:rsidRPr="00F303B0">
        <w:rPr>
          <w:rFonts w:eastAsia="Times New Roman" w:cs="Arial"/>
          <w:sz w:val="24"/>
          <w:szCs w:val="24"/>
          <w:lang w:eastAsia="fr-BE"/>
        </w:rPr>
        <w:t xml:space="preserve">. Il possède une </w:t>
      </w:r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racine pivotante</w:t>
      </w:r>
      <w:r w:rsidR="00F303B0"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,</w:t>
      </w:r>
      <w:r w:rsidRPr="00F303B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F303B0">
        <w:rPr>
          <w:rFonts w:eastAsia="Times New Roman" w:cs="Arial"/>
          <w:sz w:val="24"/>
          <w:szCs w:val="24"/>
          <w:lang w:eastAsia="fr-BE"/>
        </w:rPr>
        <w:t xml:space="preserve">son exploration souterraine </w:t>
      </w:r>
      <w:r w:rsidRPr="002B6D29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est ainsi limitée</w:t>
      </w:r>
      <w:r w:rsidRPr="00F303B0">
        <w:rPr>
          <w:rFonts w:eastAsia="Times New Roman" w:cs="Arial"/>
          <w:sz w:val="24"/>
          <w:szCs w:val="24"/>
          <w:lang w:eastAsia="fr-BE"/>
        </w:rPr>
        <w:t xml:space="preserve">. Son feuillage léger ne fait pas réellement </w:t>
      </w:r>
      <w:r w:rsidRPr="002B6D29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d'ombre à ses voisins.</w:t>
      </w:r>
      <w:r w:rsidRPr="002B6D29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F303B0">
        <w:rPr>
          <w:rFonts w:eastAsia="Times New Roman" w:cs="Arial"/>
          <w:sz w:val="24"/>
          <w:szCs w:val="24"/>
          <w:lang w:eastAsia="fr-BE"/>
        </w:rPr>
        <w:t xml:space="preserve">N'hésitez donc pas à </w:t>
      </w:r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 planter sur le même rang que des salades, des </w:t>
      </w:r>
      <w:hyperlink r:id="rId10" w:history="1">
        <w:r w:rsidRPr="00F303B0">
          <w:rPr>
            <w:rFonts w:eastAsia="Times New Roman" w:cs="Arial"/>
            <w:b/>
            <w:bCs/>
            <w:color w:val="0070C0"/>
            <w:sz w:val="24"/>
            <w:szCs w:val="24"/>
            <w:lang w:eastAsia="fr-BE"/>
          </w:rPr>
          <w:t>céleris</w:t>
        </w:r>
      </w:hyperlink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 branches ou </w:t>
      </w:r>
      <w:hyperlink r:id="rId11" w:history="1">
        <w:r w:rsidRPr="00F303B0">
          <w:rPr>
            <w:rFonts w:eastAsia="Times New Roman" w:cs="Arial"/>
            <w:b/>
            <w:bCs/>
            <w:color w:val="0070C0"/>
            <w:sz w:val="24"/>
            <w:szCs w:val="24"/>
            <w:lang w:eastAsia="fr-BE"/>
          </w:rPr>
          <w:t>raves</w:t>
        </w:r>
      </w:hyperlink>
      <w:r w:rsidRPr="00F303B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…</w:t>
      </w:r>
    </w:p>
    <w:p w14:paraId="0CE688B2" w14:textId="0316CE70" w:rsidR="00352EE3" w:rsidRDefault="00352EE3" w:rsidP="00FF193D">
      <w:pPr>
        <w:shd w:val="clear" w:color="auto" w:fill="FFFFFF"/>
        <w:spacing w:after="120"/>
        <w:outlineLvl w:val="1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</w:p>
    <w:p w14:paraId="78EF401C" w14:textId="77777777" w:rsidR="00352EE3" w:rsidRDefault="00352EE3" w:rsidP="00352EE3">
      <w:pPr>
        <w:pStyle w:val="NormalWeb"/>
        <w:shd w:val="clear" w:color="auto" w:fill="FFFFFF"/>
        <w:spacing w:before="0" w:after="120"/>
        <w:textAlignment w:val="baseline"/>
        <w:rPr>
          <w:rFonts w:ascii="Arial" w:hAnsi="Arial" w:cs="Arial"/>
          <w:b/>
          <w:bCs/>
          <w:color w:val="555555"/>
        </w:rPr>
      </w:pPr>
    </w:p>
    <w:p w14:paraId="772D5361" w14:textId="3F7EA791" w:rsidR="00352EE3" w:rsidRPr="00352EE3" w:rsidRDefault="00352EE3" w:rsidP="00352EE3">
      <w:pPr>
        <w:pStyle w:val="NormalWeb"/>
        <w:shd w:val="clear" w:color="auto" w:fill="FFFFFF"/>
        <w:spacing w:before="0" w:after="120"/>
        <w:textAlignment w:val="baseline"/>
        <w:rPr>
          <w:sz w:val="24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EBDB0CE" wp14:editId="5E34B44A">
            <wp:extent cx="1025609" cy="604235"/>
            <wp:effectExtent l="0" t="0" r="3091" b="5365"/>
            <wp:docPr id="3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5609" cy="6042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555555"/>
        </w:rPr>
        <w:t xml:space="preserve"> </w:t>
      </w:r>
      <w:r w:rsidRPr="00352EE3">
        <w:rPr>
          <w:rFonts w:ascii="Arial" w:hAnsi="Arial" w:cs="Arial"/>
          <w:b/>
          <w:bCs/>
          <w:color w:val="555555"/>
          <w:sz w:val="24"/>
          <w:lang w:eastAsia="en-US"/>
        </w:rPr>
        <w:t>Bonne culture</w:t>
      </w:r>
    </w:p>
    <w:p w14:paraId="20E49F0F" w14:textId="4226D87D" w:rsidR="00352EE3" w:rsidRDefault="00352EE3" w:rsidP="00352EE3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z w:val="24"/>
        </w:rPr>
      </w:pPr>
      <w:r w:rsidRPr="00352EE3">
        <w:rPr>
          <w:rFonts w:ascii="Arial" w:hAnsi="Arial" w:cs="Arial"/>
          <w:b/>
          <w:bCs/>
          <w:color w:val="555555"/>
          <w:sz w:val="24"/>
          <w:lang w:eastAsia="en-US"/>
        </w:rPr>
        <w:t xml:space="preserve">Fiche : </w:t>
      </w:r>
      <w:r w:rsidRPr="00352EE3">
        <w:rPr>
          <w:rFonts w:ascii="Arial" w:hAnsi="Arial" w:cs="Arial"/>
          <w:noProof/>
          <w:sz w:val="24"/>
        </w:rPr>
        <w:drawing>
          <wp:inline distT="0" distB="0" distL="0" distR="0" wp14:anchorId="26F5527A" wp14:editId="2C69D2C3">
            <wp:extent cx="171431" cy="171431"/>
            <wp:effectExtent l="0" t="0" r="19" b="19"/>
            <wp:docPr id="4" name="Image 6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1431" cy="1714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352EE3">
        <w:rPr>
          <w:rFonts w:ascii="Arial" w:hAnsi="Arial" w:cs="Arial"/>
          <w:sz w:val="24"/>
        </w:rPr>
        <w:t xml:space="preserve"> </w:t>
      </w:r>
      <w:r w:rsidRPr="00352EE3">
        <w:rPr>
          <w:rFonts w:ascii="Arial" w:hAnsi="Arial" w:cs="Arial"/>
          <w:bCs/>
          <w:color w:val="555555"/>
          <w:sz w:val="24"/>
          <w:lang w:eastAsia="en-US"/>
        </w:rPr>
        <w:t>2022 JDN jardins du nord</w:t>
      </w:r>
      <w:r w:rsidRPr="00352EE3">
        <w:rPr>
          <w:rFonts w:ascii="Arial" w:hAnsi="Arial" w:cs="Arial"/>
          <w:sz w:val="24"/>
        </w:rPr>
        <w:t xml:space="preserve"> </w:t>
      </w:r>
    </w:p>
    <w:p w14:paraId="69C87FCD" w14:textId="77777777" w:rsidR="00352EE3" w:rsidRDefault="00352EE3" w:rsidP="00352EE3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Cs/>
          <w:color w:val="555555"/>
          <w:sz w:val="24"/>
          <w:lang w:eastAsia="en-US"/>
        </w:rPr>
      </w:pPr>
      <w:r w:rsidRPr="00352EE3">
        <w:rPr>
          <w:rFonts w:ascii="Arial" w:hAnsi="Arial" w:cs="Arial"/>
          <w:b/>
          <w:bCs/>
          <w:color w:val="555555"/>
          <w:sz w:val="24"/>
          <w:lang w:eastAsia="en-US"/>
        </w:rPr>
        <w:t xml:space="preserve">Photo : </w:t>
      </w:r>
      <w:r w:rsidRPr="00352EE3">
        <w:rPr>
          <w:rFonts w:ascii="Arial" w:hAnsi="Arial" w:cs="Arial"/>
          <w:bCs/>
          <w:color w:val="555555"/>
          <w:sz w:val="24"/>
          <w:lang w:eastAsia="en-US"/>
        </w:rPr>
        <w:t>du net</w:t>
      </w:r>
    </w:p>
    <w:p w14:paraId="69286BD5" w14:textId="15CCB856" w:rsidR="00352EE3" w:rsidRPr="00352EE3" w:rsidRDefault="00352EE3" w:rsidP="00352EE3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sz w:val="24"/>
        </w:rPr>
      </w:pPr>
      <w:r w:rsidRPr="00352EE3">
        <w:rPr>
          <w:rFonts w:ascii="Arial" w:hAnsi="Arial" w:cs="Arial"/>
          <w:b/>
          <w:color w:val="555555"/>
          <w:sz w:val="24"/>
          <w:lang w:eastAsia="en-US"/>
        </w:rPr>
        <w:t>Texte :</w:t>
      </w:r>
      <w:r w:rsidRPr="00352EE3">
        <w:rPr>
          <w:rFonts w:ascii="Arial" w:hAnsi="Arial" w:cs="Arial"/>
          <w:bCs/>
          <w:color w:val="555555"/>
          <w:sz w:val="24"/>
          <w:lang w:eastAsia="en-US"/>
        </w:rPr>
        <w:t xml:space="preserve"> du net et retravailler</w:t>
      </w:r>
    </w:p>
    <w:p w14:paraId="1CFA53E4" w14:textId="77777777" w:rsidR="00352EE3" w:rsidRPr="00F303B0" w:rsidRDefault="00352EE3" w:rsidP="00FF193D">
      <w:pPr>
        <w:shd w:val="clear" w:color="auto" w:fill="FFFFFF"/>
        <w:spacing w:after="120"/>
        <w:outlineLvl w:val="1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</w:p>
    <w:sectPr w:rsidR="00352EE3" w:rsidRPr="00F303B0" w:rsidSect="00CD6A43">
      <w:foot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4E3C9" w14:textId="77777777" w:rsidR="00D125E9" w:rsidRDefault="00D125E9" w:rsidP="002B6D29">
      <w:pPr>
        <w:spacing w:after="0"/>
      </w:pPr>
      <w:r>
        <w:separator/>
      </w:r>
    </w:p>
  </w:endnote>
  <w:endnote w:type="continuationSeparator" w:id="0">
    <w:p w14:paraId="19C56725" w14:textId="77777777" w:rsidR="00D125E9" w:rsidRDefault="00D125E9" w:rsidP="002B6D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08721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55C38F9" w14:textId="0AECB8BE" w:rsidR="002B6D29" w:rsidRDefault="002B6D29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20F3C0" w14:textId="77777777" w:rsidR="002B6D29" w:rsidRDefault="002B6D2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19061" w14:textId="77777777" w:rsidR="00D125E9" w:rsidRDefault="00D125E9" w:rsidP="002B6D29">
      <w:pPr>
        <w:spacing w:after="0"/>
      </w:pPr>
      <w:r>
        <w:separator/>
      </w:r>
    </w:p>
  </w:footnote>
  <w:footnote w:type="continuationSeparator" w:id="0">
    <w:p w14:paraId="4B67B9C4" w14:textId="77777777" w:rsidR="00D125E9" w:rsidRDefault="00D125E9" w:rsidP="002B6D2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43"/>
    <w:rsid w:val="00073A3D"/>
    <w:rsid w:val="000D2CFF"/>
    <w:rsid w:val="00264333"/>
    <w:rsid w:val="002B6D29"/>
    <w:rsid w:val="002C7215"/>
    <w:rsid w:val="002E24D7"/>
    <w:rsid w:val="00352EE3"/>
    <w:rsid w:val="003E1018"/>
    <w:rsid w:val="005E6990"/>
    <w:rsid w:val="00624E6C"/>
    <w:rsid w:val="00705081"/>
    <w:rsid w:val="00755978"/>
    <w:rsid w:val="007B504D"/>
    <w:rsid w:val="007F370C"/>
    <w:rsid w:val="00857684"/>
    <w:rsid w:val="00880FB4"/>
    <w:rsid w:val="009B2AF1"/>
    <w:rsid w:val="009C052B"/>
    <w:rsid w:val="00B4527D"/>
    <w:rsid w:val="00B63D94"/>
    <w:rsid w:val="00B74723"/>
    <w:rsid w:val="00CD5027"/>
    <w:rsid w:val="00CD6A43"/>
    <w:rsid w:val="00D125E9"/>
    <w:rsid w:val="00D71D6E"/>
    <w:rsid w:val="00DF132D"/>
    <w:rsid w:val="00E96CFD"/>
    <w:rsid w:val="00F303B0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FAE11"/>
  <w15:chartTrackingRefBased/>
  <w15:docId w15:val="{D50B89E3-0362-4F06-B18A-E3EEA682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1">
    <w:name w:val="heading 1"/>
    <w:basedOn w:val="Normal"/>
    <w:next w:val="Normal"/>
    <w:link w:val="Titre1Car"/>
    <w:uiPriority w:val="9"/>
    <w:qFormat/>
    <w:rsid w:val="00CD6A43"/>
    <w:pPr>
      <w:keepNext/>
      <w:keepLines/>
      <w:suppressAutoHyphens/>
      <w:autoSpaceDN w:val="0"/>
      <w:spacing w:before="480" w:after="0" w:line="276" w:lineRule="auto"/>
      <w:outlineLvl w:val="0"/>
    </w:pPr>
    <w:rPr>
      <w:rFonts w:eastAsia="Times New Roman"/>
      <w:b/>
      <w:bCs/>
      <w:color w:val="2F5496"/>
      <w:sz w:val="28"/>
      <w:szCs w:val="28"/>
      <w:lang w:val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CD6A43"/>
    <w:rPr>
      <w:rFonts w:eastAsia="Times New Roman"/>
      <w:b/>
      <w:bCs/>
      <w:color w:val="2F5496"/>
      <w:sz w:val="28"/>
      <w:szCs w:val="2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2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7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1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rdinage.ooreka.fr/fiche/voir/550315/comment-lutter-contre-les-pucerons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jardinage.ooreka.fr/plante/voir/283/celeri-rave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jardinage.ooreka.fr/plante/voir/915/celeri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jardinage.ooreka.fr/fiche/voir/270911/lutter-contre-les-aleurodes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994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2022-08-21T13:36:00Z</dcterms:created>
  <dcterms:modified xsi:type="dcterms:W3CDTF">2022-08-21T13:36:00Z</dcterms:modified>
</cp:coreProperties>
</file>